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1602" w14:textId="77777777" w:rsidR="00DA6F02" w:rsidRDefault="00000000">
      <w:pPr>
        <w:pStyle w:val="Heading1"/>
        <w:ind w:left="459" w:right="429"/>
      </w:pPr>
      <w:r>
        <w:t>EXHIBIT 6 MC-PACE MASTER SURCHARGE PROCESSING AGREEMENT</w:t>
      </w:r>
    </w:p>
    <w:p w14:paraId="46852A1C" w14:textId="77777777" w:rsidR="00DA6F02" w:rsidRDefault="00000000">
      <w:pPr>
        <w:spacing w:after="259" w:line="249" w:lineRule="auto"/>
        <w:ind w:left="-15" w:firstLine="720"/>
      </w:pPr>
      <w:r>
        <w:t xml:space="preserve">THIS MASTER C-PACE SURCHARGE PROCESSING AGREEMENT (the “Agreement”) is made by and between Montgomery County Green Bank Corporation (“Program Manager”) and [CAPITAL PROVIDER NAME] (“Capital Provider” and together, the “Parties”).   </w:t>
      </w:r>
    </w:p>
    <w:p w14:paraId="7DAD56D9" w14:textId="77777777" w:rsidR="00DA6F02" w:rsidRDefault="00000000">
      <w:pPr>
        <w:spacing w:after="0" w:line="265" w:lineRule="auto"/>
        <w:ind w:left="-5"/>
      </w:pPr>
      <w:r>
        <w:rPr>
          <w:b/>
        </w:rPr>
        <w:t xml:space="preserve">BACKGROUND </w:t>
      </w:r>
    </w:p>
    <w:p w14:paraId="7DE9CB7F" w14:textId="77777777" w:rsidR="00DA6F02" w:rsidRDefault="00000000">
      <w:pPr>
        <w:numPr>
          <w:ilvl w:val="0"/>
          <w:numId w:val="1"/>
        </w:numPr>
        <w:ind w:right="7"/>
      </w:pPr>
      <w:r>
        <w:t>The State of Maryland has authorized counties and municipalities to enact legislation or resolutions establishing property assessed clean energy programs under §§1-1101 et. seq. of the Local Government Article of the Maryland Code, as amended (the “Act”).</w:t>
      </w:r>
    </w:p>
    <w:p w14:paraId="0D30D355" w14:textId="77777777" w:rsidR="00DA6F02" w:rsidRDefault="00000000">
      <w:pPr>
        <w:numPr>
          <w:ilvl w:val="0"/>
          <w:numId w:val="1"/>
        </w:numPr>
        <w:spacing w:after="259" w:line="249" w:lineRule="auto"/>
        <w:ind w:right="7"/>
      </w:pPr>
      <w:r>
        <w:t>Pursuant to the Act, Montgomery County established a Property Assessed Clean Energy loan program for commercial properties (the “Program”) under §§18A-33 et. seq. of the Montgomery County Code (the “County Code”) (together with the Act, the “Acts”).</w:t>
      </w:r>
    </w:p>
    <w:p w14:paraId="252811A9" w14:textId="77777777" w:rsidR="00DA6F02" w:rsidRDefault="00000000">
      <w:pPr>
        <w:spacing w:after="0" w:line="265" w:lineRule="auto"/>
        <w:ind w:left="-5"/>
      </w:pPr>
      <w:r>
        <w:rPr>
          <w:b/>
        </w:rPr>
        <w:t xml:space="preserve">AGREEMENT TIMING AND STATUS </w:t>
      </w:r>
    </w:p>
    <w:p w14:paraId="0D3A5990" w14:textId="77777777" w:rsidR="00DA6F02" w:rsidRDefault="00000000">
      <w:pPr>
        <w:ind w:left="-5" w:right="15"/>
      </w:pPr>
      <w:r>
        <w:t xml:space="preserve">Capital Provider and Program Manager enter into this Agreement ahead of the approval and execution of any energy efficiency improvement or renewable energy project entered into under the Acts (each, a “Project”). The Parties may make any subsequent Project subject to this Agreement by adding the relevant property information to the form, Projects Subject to the Agreement, found in Appendix 1. </w:t>
      </w:r>
    </w:p>
    <w:p w14:paraId="128AA2A3" w14:textId="77777777" w:rsidR="00DA6F02" w:rsidRDefault="00000000">
      <w:pPr>
        <w:spacing w:after="0" w:line="265" w:lineRule="auto"/>
        <w:ind w:left="-5"/>
      </w:pPr>
      <w:r>
        <w:rPr>
          <w:b/>
        </w:rPr>
        <w:t xml:space="preserve">PREAMBLE </w:t>
      </w:r>
    </w:p>
    <w:p w14:paraId="6B8DF8F7" w14:textId="77777777" w:rsidR="00DA6F02" w:rsidRDefault="00000000">
      <w:pPr>
        <w:ind w:left="-15" w:right="15" w:firstLine="720"/>
      </w:pPr>
      <w:r>
        <w:t xml:space="preserve">WHEREAS the Property Owner listed in the form, Projects Subject to the Agreement, found in Appendix 1 (the “Property Owner”) owns real property located in Montgomery County, Maryland (the “Property”) and in accordance with the requirements of the Acts, the Property Owner proposes to improve the Property with a Project for which it and has applied to the Program Manager and the Capital Provider for financing through a C-PACE Finance Agreement (the “Finance Agreement”) that will be secured by a surcharge on the Property tax bill (the “Surcharge”) which when due and unpaid shall constitute a lien on the Property; and </w:t>
      </w:r>
    </w:p>
    <w:p w14:paraId="40950CF3" w14:textId="77777777" w:rsidR="00DA6F02" w:rsidRDefault="00000000">
      <w:pPr>
        <w:ind w:left="-15" w:right="15" w:firstLine="720"/>
      </w:pPr>
      <w:r>
        <w:t xml:space="preserve">WHEREAS the Capital Provider will enter into the Financing Agreement with the Property Owner pursuant to which the Capital Provider will advance funds for the benefit of the Property Owner; and </w:t>
      </w:r>
    </w:p>
    <w:p w14:paraId="311E8B70" w14:textId="77777777" w:rsidR="00DA6F02" w:rsidRDefault="00000000">
      <w:pPr>
        <w:ind w:left="-15" w:right="15" w:firstLine="720"/>
      </w:pPr>
      <w:r>
        <w:t xml:space="preserve">WHEREAS the Property Owner and Capital Provider have obtained or are obtaining consent from all existing mortgage and deed of trust holder(s) (the “Mortgage Holders”). In the case Property Owner is a Property Owner by virtue of having a long-term leasehold interest of eight (8) years or more, the holder of the reversionary interest has agreed to participate; and </w:t>
      </w:r>
    </w:p>
    <w:p w14:paraId="7BD81443" w14:textId="77777777" w:rsidR="00DA6F02" w:rsidRDefault="00000000">
      <w:pPr>
        <w:spacing w:after="0"/>
        <w:ind w:left="-15" w:right="15" w:firstLine="720"/>
      </w:pPr>
      <w:r>
        <w:t xml:space="preserve">WHEREAS the Program Manager in conjunction with Montgomery County, Maryland (the “County”) may cause the addition of the Surcharge to the real property tax bill, which signifies that the Program Manager has done the following (i) received all required items listed in the Project Approval Checklist, (ii) determined the project eligible for CPACE financing, and (iii) provided the County with the necessary documents to review and execute, in its discretion, a Confirmation of Surcharge, including a Surcharge payment schedule detailing the Program Manager’s annual submission to the County of the appropriate Surcharge amount of principal, interest and servicing fee (the “Surcharge Payment </w:t>
      </w:r>
    </w:p>
    <w:p w14:paraId="2B8E409B" w14:textId="77777777" w:rsidR="00DA6F02" w:rsidRDefault="00000000">
      <w:pPr>
        <w:spacing w:after="259" w:line="249" w:lineRule="auto"/>
        <w:ind w:left="-5"/>
      </w:pPr>
      <w:r>
        <w:t xml:space="preserve">Schedule”); and </w:t>
      </w:r>
    </w:p>
    <w:p w14:paraId="0B51544D" w14:textId="77777777" w:rsidR="00DA6F02" w:rsidRDefault="00000000">
      <w:pPr>
        <w:pStyle w:val="Heading1"/>
        <w:ind w:left="459" w:right="21"/>
      </w:pPr>
      <w:r>
        <w:lastRenderedPageBreak/>
        <w:t>PACE MASTER SURCHARGE PROCESSING AGREEMENT</w:t>
      </w:r>
    </w:p>
    <w:p w14:paraId="4A1BC738" w14:textId="77777777" w:rsidR="00DA6F02" w:rsidRDefault="00000000">
      <w:pPr>
        <w:ind w:left="-15" w:right="15" w:firstLine="720"/>
      </w:pPr>
      <w:r>
        <w:t xml:space="preserve">WHEREAS the Program Manager is responsible for providing annual notice to the County to commence collection of Surcharges, collect and receive for the benefit of the Capital Provider the sum payable under the Financing Agreement, and remit the sums collected and received pursuant to the Financing Agreement and the Surcharges to the Capital Provider as provided for herein. </w:t>
      </w:r>
    </w:p>
    <w:p w14:paraId="26B6807E" w14:textId="77777777" w:rsidR="00DA6F02" w:rsidRDefault="00000000">
      <w:pPr>
        <w:spacing w:after="0" w:line="265" w:lineRule="auto"/>
        <w:ind w:left="-5"/>
      </w:pPr>
      <w:r>
        <w:rPr>
          <w:b/>
        </w:rPr>
        <w:t xml:space="preserve">ARTICLES </w:t>
      </w:r>
    </w:p>
    <w:p w14:paraId="426C30BF" w14:textId="77777777" w:rsidR="00DA6F02" w:rsidRDefault="00000000">
      <w:pPr>
        <w:ind w:left="-5" w:right="15"/>
      </w:pPr>
      <w:r>
        <w:t xml:space="preserve">NOW, THEREFORE, the Parties do hereby agree as follows: </w:t>
      </w:r>
    </w:p>
    <w:p w14:paraId="4B96FA75" w14:textId="77777777" w:rsidR="00DA6F02" w:rsidRDefault="00000000">
      <w:pPr>
        <w:tabs>
          <w:tab w:val="center" w:pos="446"/>
          <w:tab w:val="center" w:pos="5469"/>
        </w:tabs>
        <w:spacing w:after="261" w:line="259" w:lineRule="auto"/>
        <w:ind w:left="0" w:firstLine="0"/>
      </w:pPr>
      <w:r>
        <w:tab/>
      </w:r>
      <w:r>
        <w:rPr>
          <w:b/>
        </w:rPr>
        <w:t>1.</w:t>
      </w:r>
      <w:r>
        <w:rPr>
          <w:b/>
        </w:rPr>
        <w:tab/>
      </w:r>
      <w:r>
        <w:rPr>
          <w:b/>
          <w:u w:val="single" w:color="000000"/>
        </w:rPr>
        <w:t>Notice to County of C-PACE Program Surcharge and Amendment of Surcharge and Repayment Schedule.</w:t>
      </w:r>
    </w:p>
    <w:p w14:paraId="7A1349FE" w14:textId="77777777" w:rsidR="00DA6F02" w:rsidRDefault="00000000">
      <w:pPr>
        <w:numPr>
          <w:ilvl w:val="0"/>
          <w:numId w:val="2"/>
        </w:numPr>
        <w:ind w:right="15" w:hanging="360"/>
      </w:pPr>
      <w:r>
        <w:t>Prior to sending the Notice to County of C-PACE Program Surcharge, the Program Manager will collect the following documents:</w:t>
      </w:r>
    </w:p>
    <w:p w14:paraId="510AA044" w14:textId="77777777" w:rsidR="00DA6F02" w:rsidRDefault="00000000">
      <w:pPr>
        <w:numPr>
          <w:ilvl w:val="1"/>
          <w:numId w:val="2"/>
        </w:numPr>
        <w:spacing w:after="10"/>
        <w:ind w:right="15" w:hanging="720"/>
      </w:pPr>
      <w:r>
        <w:t>Updated form, Projects Subject to the Agreement, found in Appendix 1;</w:t>
      </w:r>
    </w:p>
    <w:p w14:paraId="1FB32872" w14:textId="77777777" w:rsidR="00DA6F02" w:rsidRDefault="00000000">
      <w:pPr>
        <w:numPr>
          <w:ilvl w:val="1"/>
          <w:numId w:val="2"/>
        </w:numPr>
        <w:spacing w:after="6"/>
        <w:ind w:right="15" w:hanging="720"/>
      </w:pPr>
      <w:r>
        <w:t>Required documents in the Project Approval Checklist and the documents described in Section 4(a) hereof; and</w:t>
      </w:r>
    </w:p>
    <w:p w14:paraId="37236BCA" w14:textId="77777777" w:rsidR="00DA6F02" w:rsidRDefault="00000000">
      <w:pPr>
        <w:numPr>
          <w:ilvl w:val="1"/>
          <w:numId w:val="2"/>
        </w:numPr>
        <w:ind w:right="15" w:hanging="720"/>
      </w:pPr>
      <w:r>
        <w:t>A Surcharge Payment Schedule anticipated to be final or near final as reflected in a Finance Agreement;</w:t>
      </w:r>
    </w:p>
    <w:p w14:paraId="64EAFE12" w14:textId="77777777" w:rsidR="00DA6F02" w:rsidRDefault="00000000">
      <w:pPr>
        <w:numPr>
          <w:ilvl w:val="0"/>
          <w:numId w:val="2"/>
        </w:numPr>
        <w:ind w:right="15" w:hanging="360"/>
      </w:pPr>
      <w:r>
        <w:t>Within five (5) Business Days (as defined herein) of completion of the documentation listed in Section 1(a), the Program Manager will submit the Notice to County of C-PACE Program Surcharge which includes the Surcharge Payment Schedule for the relevant Project alerting the County of its obligations to add to the real property tax bill an amount sufficient to pay the costs in accordance with the agreed-upon Surcharge Payment Schedule.</w:t>
      </w:r>
    </w:p>
    <w:p w14:paraId="2621E2A4" w14:textId="77777777" w:rsidR="00DA6F02" w:rsidRDefault="00000000">
      <w:pPr>
        <w:numPr>
          <w:ilvl w:val="0"/>
          <w:numId w:val="2"/>
        </w:numPr>
        <w:ind w:right="15" w:hanging="360"/>
      </w:pPr>
      <w:r>
        <w:t>Upon receipt of the Notice to County of C-PACE Program Surcharge and placement of such Surcharge on the relevant property tax bill, the County will return to the Program Manager the executed Confirmation of Surcharge. The Program Manager will provide the Capital Provider and Property Owner with a copy of the executed Confirmation. The Program Manager will file the Confirmation of Surcharge document with County Land Records.</w:t>
      </w:r>
    </w:p>
    <w:p w14:paraId="7D0068D8" w14:textId="77777777" w:rsidR="00DA6F02" w:rsidRDefault="00000000">
      <w:pPr>
        <w:numPr>
          <w:ilvl w:val="0"/>
          <w:numId w:val="2"/>
        </w:numPr>
        <w:ind w:right="15" w:hanging="360"/>
      </w:pPr>
      <w:r>
        <w:t>The Capital Provider must submit a request for collection of each Surcharge amount to the Program Manager no later than April 1 of each year.</w:t>
      </w:r>
    </w:p>
    <w:p w14:paraId="13C31A50" w14:textId="77777777" w:rsidR="00DA6F02" w:rsidRDefault="00000000">
      <w:pPr>
        <w:numPr>
          <w:ilvl w:val="0"/>
          <w:numId w:val="2"/>
        </w:numPr>
        <w:spacing w:after="259" w:line="249" w:lineRule="auto"/>
        <w:ind w:right="15" w:hanging="360"/>
      </w:pPr>
      <w:r>
        <w:t>In order to be collected as part of the current year’s property tax bill, the Program Manager must notify the Department of the amount of the Surcharge amount no later than May 1 of each year.</w:t>
      </w:r>
    </w:p>
    <w:p w14:paraId="3ED51BA5" w14:textId="77777777" w:rsidR="00DA6F02" w:rsidRDefault="00000000">
      <w:pPr>
        <w:numPr>
          <w:ilvl w:val="0"/>
          <w:numId w:val="2"/>
        </w:numPr>
        <w:ind w:right="15" w:hanging="360"/>
      </w:pPr>
      <w:r>
        <w:t>The Capital Provider may only amend the Surcharge Payment Schedule in accordance with the terms of this Agreement.</w:t>
      </w:r>
    </w:p>
    <w:p w14:paraId="109265B5" w14:textId="77777777" w:rsidR="00DA6F02" w:rsidRDefault="00000000">
      <w:pPr>
        <w:numPr>
          <w:ilvl w:val="0"/>
          <w:numId w:val="2"/>
        </w:numPr>
        <w:ind w:right="15" w:hanging="360"/>
      </w:pPr>
      <w:r>
        <w:t xml:space="preserve">Any amendments to the Surcharge Payment Schedule which may need to be implemented pursuant to the Financing Agreement must be provided to the Program Manager no later than April 1 of the year in which </w:t>
      </w:r>
      <w:r>
        <w:lastRenderedPageBreak/>
        <w:t>the next payment is due. Any such amendments shall be submitted using the Amendment of Surcharge and Payment Schedule.</w:t>
      </w:r>
    </w:p>
    <w:p w14:paraId="5B547F48" w14:textId="77777777" w:rsidR="00DA6F02" w:rsidRDefault="00000000">
      <w:pPr>
        <w:pStyle w:val="Heading1"/>
        <w:ind w:left="459" w:right="17"/>
      </w:pPr>
      <w:r>
        <w:t>PACE MASTER SURCHARGE PROCESSING AGREEMENT</w:t>
      </w:r>
    </w:p>
    <w:p w14:paraId="53A3E5A4" w14:textId="77777777" w:rsidR="00DA6F02" w:rsidRDefault="00000000">
      <w:pPr>
        <w:numPr>
          <w:ilvl w:val="0"/>
          <w:numId w:val="3"/>
        </w:numPr>
        <w:ind w:right="15" w:hanging="360"/>
      </w:pPr>
      <w:r>
        <w:t>No Surcharge Payment Schedule may be amended for the following:</w:t>
      </w:r>
    </w:p>
    <w:p w14:paraId="51ADA16A" w14:textId="77777777" w:rsidR="00DA6F02" w:rsidRDefault="00000000">
      <w:pPr>
        <w:numPr>
          <w:ilvl w:val="1"/>
          <w:numId w:val="3"/>
        </w:numPr>
        <w:spacing w:after="6"/>
        <w:ind w:right="15" w:hanging="720"/>
      </w:pPr>
      <w:r>
        <w:t>increase the principal value of the Surcharge as initially submitted to Montgomery County in the Notice to County of C-PACE Program Surcharge and Payment Schedule;</w:t>
      </w:r>
    </w:p>
    <w:p w14:paraId="0D163B60" w14:textId="77777777" w:rsidR="00DA6F02" w:rsidRDefault="00000000">
      <w:pPr>
        <w:numPr>
          <w:ilvl w:val="1"/>
          <w:numId w:val="3"/>
        </w:numPr>
        <w:spacing w:after="5"/>
        <w:ind w:right="15" w:hanging="720"/>
      </w:pPr>
      <w:r>
        <w:t>increase the interest rate of the Surcharge as originally executed between the Property Owner and the Capital Provider unless the interest rate is specified in the C-PACE Financing Agreement as a variable interest rate; or</w:t>
      </w:r>
    </w:p>
    <w:p w14:paraId="28F07984" w14:textId="77777777" w:rsidR="00DA6F02" w:rsidRDefault="00000000">
      <w:pPr>
        <w:numPr>
          <w:ilvl w:val="1"/>
          <w:numId w:val="3"/>
        </w:numPr>
        <w:ind w:right="15" w:hanging="720"/>
      </w:pPr>
      <w:r>
        <w:t>extend the term of the Surcharge Payment Schedule beyond the term of the Surcharge as initially submitted to the County in the Notice to County of C-PACE Program Surcharge and Payment Schedule.</w:t>
      </w:r>
    </w:p>
    <w:p w14:paraId="2C7273CD" w14:textId="77777777" w:rsidR="00DA6F02" w:rsidRDefault="00000000">
      <w:pPr>
        <w:numPr>
          <w:ilvl w:val="0"/>
          <w:numId w:val="3"/>
        </w:numPr>
        <w:ind w:right="15" w:hanging="360"/>
      </w:pPr>
      <w:r>
        <w:t>In the event of an error on the Surcharge Payment Schedule pursuant to the C-PACE Loan Financing Agreement or in the event of Property Owner’s prepayment of a C-PACE loan in part or in full directly to the Capital Provider, a Surcharge Payment Schedule may be amended to (i) decrease the term of the Surcharge; or (ii) reduce the principal value of the Surcharge as initially submitted to Montgomery County in the Notice to County of C-PACE Program Surcharge and Payment Schedule.</w:t>
      </w:r>
    </w:p>
    <w:p w14:paraId="3DD157D0" w14:textId="77777777" w:rsidR="00DA6F02" w:rsidRDefault="00000000">
      <w:pPr>
        <w:numPr>
          <w:ilvl w:val="0"/>
          <w:numId w:val="3"/>
        </w:numPr>
        <w:ind w:right="15" w:hanging="360"/>
      </w:pPr>
      <w:r>
        <w:t>Any and all prepayment penalties or fees charged by the Capital Provider to the Property Owner under the C-PACE Financing Agreement must be paid directly by the Property Owner to the Capital Provider, and may not be included in an amended Surcharge Payment Schedule.</w:t>
      </w:r>
    </w:p>
    <w:p w14:paraId="2322A653" w14:textId="77777777" w:rsidR="00DA6F02" w:rsidRDefault="00000000">
      <w:pPr>
        <w:numPr>
          <w:ilvl w:val="0"/>
          <w:numId w:val="3"/>
        </w:numPr>
        <w:ind w:right="15" w:hanging="360"/>
      </w:pPr>
      <w:r>
        <w:t>The Program Manager shall provide the Amendment of Surcharge and Payment Schedule to the County, and the County shall file amended Surcharge Payment Schedules with original C-PACE transaction history. The Program Manager shall provide to Capital Provider finalized copies of the Amendment of Surcharge and Payment Schedule.</w:t>
      </w:r>
    </w:p>
    <w:p w14:paraId="035376E1" w14:textId="77777777" w:rsidR="00DA6F02" w:rsidRDefault="00000000">
      <w:pPr>
        <w:numPr>
          <w:ilvl w:val="0"/>
          <w:numId w:val="3"/>
        </w:numPr>
        <w:ind w:right="15" w:hanging="360"/>
      </w:pPr>
      <w:r>
        <w:t>The Surcharge will be treated and collected like all other County property taxes. Any delinquency will be collected through the County Tax Sale process. The provisions of Title 14, Subtitle 8 of the Tax – Property Article of the Maryland Code that apply to a tax lien will also apply to an any delinquent Surcharge payment. Any delinquent Surcharge collected through the County Tax Sale process must be forwarded to the Program Manager no later than thirty (30) days after the payment was received.</w:t>
      </w:r>
    </w:p>
    <w:p w14:paraId="3404361C" w14:textId="77777777" w:rsidR="00DA6F02" w:rsidRDefault="00000000">
      <w:pPr>
        <w:pStyle w:val="Heading2"/>
        <w:tabs>
          <w:tab w:val="center" w:pos="446"/>
          <w:tab w:val="center" w:pos="3586"/>
        </w:tabs>
        <w:ind w:left="0" w:firstLine="0"/>
      </w:pPr>
      <w:r>
        <w:rPr>
          <w:b w:val="0"/>
          <w:u w:val="none"/>
        </w:rPr>
        <w:tab/>
      </w:r>
      <w:r>
        <w:rPr>
          <w:u w:val="none"/>
        </w:rPr>
        <w:t>2.</w:t>
      </w:r>
      <w:r>
        <w:rPr>
          <w:u w:val="none"/>
        </w:rPr>
        <w:tab/>
      </w:r>
      <w:r>
        <w:t>Program Manager Warranties and Representations; Disclaimer</w:t>
      </w:r>
    </w:p>
    <w:p w14:paraId="209C95A3" w14:textId="77777777" w:rsidR="00DA6F02" w:rsidRDefault="00000000">
      <w:pPr>
        <w:tabs>
          <w:tab w:val="center" w:pos="812"/>
          <w:tab w:val="center" w:pos="5280"/>
        </w:tabs>
        <w:ind w:left="0" w:firstLine="0"/>
      </w:pPr>
      <w:r>
        <w:tab/>
        <w:t>A.</w:t>
      </w:r>
      <w:r>
        <w:tab/>
        <w:t>Warranties and Representations. The Program Manager hereby warrants and represents that:</w:t>
      </w:r>
    </w:p>
    <w:p w14:paraId="322540F1" w14:textId="77777777" w:rsidR="00DA6F02" w:rsidRDefault="00000000">
      <w:pPr>
        <w:numPr>
          <w:ilvl w:val="0"/>
          <w:numId w:val="4"/>
        </w:numPr>
        <w:spacing w:after="6"/>
        <w:ind w:right="15" w:hanging="720"/>
      </w:pPr>
      <w:r>
        <w:t>The Program Manager has full power and authority to enter into this Agreement and to carry out the terms and conditions contained herein;</w:t>
      </w:r>
    </w:p>
    <w:p w14:paraId="5A393644" w14:textId="77777777" w:rsidR="00DA6F02" w:rsidRDefault="00000000">
      <w:pPr>
        <w:numPr>
          <w:ilvl w:val="0"/>
          <w:numId w:val="4"/>
        </w:numPr>
        <w:ind w:right="15" w:hanging="720"/>
      </w:pPr>
      <w:r>
        <w:lastRenderedPageBreak/>
        <w:t>No approval of, or consent from, any governmental authority is required for the execution, delivery or performance by the Program Manager of this Agreement, other than as obtained through the Agreement it has entered into with the County;</w:t>
      </w:r>
    </w:p>
    <w:p w14:paraId="5FE3AAF0" w14:textId="77777777" w:rsidR="00DA6F02" w:rsidRDefault="00000000">
      <w:pPr>
        <w:pStyle w:val="Heading1"/>
        <w:ind w:left="459" w:right="21"/>
      </w:pPr>
      <w:r>
        <w:t>PACE MASTER SURCHARGE PROCESSING AGREEMENT</w:t>
      </w:r>
    </w:p>
    <w:p w14:paraId="3C21AA08" w14:textId="77777777" w:rsidR="00DA6F02" w:rsidRDefault="00000000">
      <w:pPr>
        <w:numPr>
          <w:ilvl w:val="0"/>
          <w:numId w:val="5"/>
        </w:numPr>
        <w:spacing w:after="6"/>
        <w:ind w:right="15" w:hanging="720"/>
      </w:pPr>
      <w:r>
        <w:t>The execution, delivery and performance by the Program Manager of this Agreement and the transactions contemplated hereby (A) do not contravene any provisions of law applicable to the Program Manager, and (B) do not conflict and are not inconsistent with, and will not result (with or without the giving of notice or passage of time or both) in the breach of or constitute a default or require any consent under any credit agreement, indenture, mortgage, purchase agreement, deed of trust, security agreement, lease, guarantee or other instrument to which the Program Manager is a party, by which the Program Manager may be bound, to which the Program Manager or its property may be subject, the Acts or the Program Manager’s bylaws; and</w:t>
      </w:r>
    </w:p>
    <w:p w14:paraId="7284BD82" w14:textId="77777777" w:rsidR="00DA6F02" w:rsidRDefault="00000000">
      <w:pPr>
        <w:numPr>
          <w:ilvl w:val="0"/>
          <w:numId w:val="5"/>
        </w:numPr>
        <w:ind w:right="15" w:hanging="720"/>
      </w:pPr>
      <w:r>
        <w:t>This Agreement, the Surcharge, the Notice to County of C-PACE Program Surcharge, and the Program Manager’s role hereunder comply with the Acts. In the event of a conflict between this Agreement and the Acts, the Acts shall govern.</w:t>
      </w:r>
    </w:p>
    <w:p w14:paraId="696724CD" w14:textId="77777777" w:rsidR="00DA6F02" w:rsidRDefault="00000000">
      <w:pPr>
        <w:ind w:left="1080" w:right="15" w:hanging="360"/>
      </w:pPr>
      <w:r>
        <w:t>B.</w:t>
      </w:r>
      <w:r>
        <w:tab/>
        <w:t>Disclaimer. Except as set forth in this Section 2 or expressly provided in the Financing Agreement:  (i) the Program Manager has not heretofore made, nor does it make by this Agreement, any representations or warranties with respect to the Property, including any warranty of title or any environmental matters, and (ii) the Program Manager makes no representations or warranties in connection with, and assumes no responsibility with respect to, the solvency, financial condition, or statements of the Property Owner, or with respect to the performance or observance by the Property Owner of their obligations under the Financing Agreement, after the date of execution of this Agreement.</w:t>
      </w:r>
    </w:p>
    <w:p w14:paraId="34FBC0FD" w14:textId="77777777" w:rsidR="00DA6F02" w:rsidRDefault="00000000">
      <w:pPr>
        <w:pStyle w:val="Heading2"/>
        <w:tabs>
          <w:tab w:val="center" w:pos="446"/>
          <w:tab w:val="center" w:pos="2958"/>
        </w:tabs>
        <w:ind w:left="0" w:firstLine="0"/>
      </w:pPr>
      <w:r>
        <w:rPr>
          <w:b w:val="0"/>
          <w:u w:val="none"/>
        </w:rPr>
        <w:tab/>
      </w:r>
      <w:r>
        <w:rPr>
          <w:u w:val="none"/>
        </w:rPr>
        <w:t>3.</w:t>
      </w:r>
      <w:r>
        <w:rPr>
          <w:u w:val="none"/>
        </w:rPr>
        <w:tab/>
      </w:r>
      <w:r>
        <w:t>Capital Provider Warranties and Representations</w:t>
      </w:r>
    </w:p>
    <w:p w14:paraId="39276EB2" w14:textId="77777777" w:rsidR="00DA6F02" w:rsidRDefault="00000000">
      <w:pPr>
        <w:ind w:left="1080" w:right="15" w:hanging="360"/>
      </w:pPr>
      <w:r>
        <w:t>A.</w:t>
      </w:r>
      <w:r>
        <w:tab/>
        <w:t>With respect to this Agreement, Capital Provider hereby warrants and represents that effective on the date on which Capital Provider executes this Agreement:</w:t>
      </w:r>
    </w:p>
    <w:p w14:paraId="38CE72C3" w14:textId="77777777" w:rsidR="00DA6F02" w:rsidRDefault="00000000">
      <w:pPr>
        <w:numPr>
          <w:ilvl w:val="0"/>
          <w:numId w:val="6"/>
        </w:numPr>
        <w:spacing w:after="127"/>
        <w:ind w:right="15" w:hanging="720"/>
      </w:pPr>
      <w:r>
        <w:t>Capital Provider (A) is an entity (corporation, limited liability company, partnership) duly incorporated or organized, validly existing, and in good standing under the laws of its state of incorporation or organization, and (B) has full power, and all licenses necessary, to own its properties to carry on its business as now being conducted, has full power to enter into this Agreement, and is able to carry out the terms and conditions contained herein;</w:t>
      </w:r>
    </w:p>
    <w:p w14:paraId="63158358" w14:textId="77777777" w:rsidR="00DA6F02" w:rsidRDefault="00000000">
      <w:pPr>
        <w:numPr>
          <w:ilvl w:val="0"/>
          <w:numId w:val="6"/>
        </w:numPr>
        <w:spacing w:after="126"/>
        <w:ind w:right="15" w:hanging="720"/>
      </w:pPr>
      <w:r>
        <w:t>The execution of this Agreement on the Capital Provider’s behalf and its participation in the transaction specified herein and therein is in its ordinary course of business and within the scope of its existing corporate authority;</w:t>
      </w:r>
    </w:p>
    <w:p w14:paraId="4B5CC55F" w14:textId="77777777" w:rsidR="00DA6F02" w:rsidRDefault="00000000">
      <w:pPr>
        <w:numPr>
          <w:ilvl w:val="0"/>
          <w:numId w:val="6"/>
        </w:numPr>
        <w:spacing w:after="10"/>
        <w:ind w:right="15" w:hanging="720"/>
      </w:pPr>
      <w:r>
        <w:t>There is no action, suit, or proceeding pending or threatened against Capital Provider before or by</w:t>
      </w:r>
    </w:p>
    <w:p w14:paraId="410CB7C3" w14:textId="77777777" w:rsidR="00DA6F02" w:rsidRDefault="00000000">
      <w:pPr>
        <w:spacing w:after="124"/>
        <w:ind w:left="1810" w:right="15"/>
      </w:pPr>
      <w:r>
        <w:t>any court, administrative agency, or other governmental authority which brings into question the validity of, or might in any way impair, the execution, delivery or performance by Capital Provider of this Agreement;</w:t>
      </w:r>
    </w:p>
    <w:p w14:paraId="1FF27D0C" w14:textId="77777777" w:rsidR="00DA6F02" w:rsidRDefault="00000000">
      <w:pPr>
        <w:numPr>
          <w:ilvl w:val="0"/>
          <w:numId w:val="6"/>
        </w:numPr>
        <w:ind w:right="15" w:hanging="720"/>
      </w:pPr>
      <w:r>
        <w:lastRenderedPageBreak/>
        <w:t>No approval of, or consent from, any governmental authority is required for the execution, delivery, or performance by Capital Provider of this Agreement;</w:t>
      </w:r>
    </w:p>
    <w:p w14:paraId="34B3FA98" w14:textId="77777777" w:rsidR="00DA6F02" w:rsidRDefault="00DA6F02">
      <w:pPr>
        <w:sectPr w:rsidR="00DA6F02">
          <w:headerReference w:type="even" r:id="rId7"/>
          <w:headerReference w:type="default" r:id="rId8"/>
          <w:footerReference w:type="even" r:id="rId9"/>
          <w:footerReference w:type="default" r:id="rId10"/>
          <w:headerReference w:type="first" r:id="rId11"/>
          <w:footerReference w:type="first" r:id="rId12"/>
          <w:pgSz w:w="12240" w:h="15840"/>
          <w:pgMar w:top="1940" w:right="739" w:bottom="1568" w:left="720" w:header="720" w:footer="544" w:gutter="0"/>
          <w:cols w:space="720"/>
          <w:titlePg/>
        </w:sectPr>
      </w:pPr>
    </w:p>
    <w:p w14:paraId="77A16CC3" w14:textId="77777777" w:rsidR="00DA6F02" w:rsidRDefault="00000000">
      <w:pPr>
        <w:numPr>
          <w:ilvl w:val="0"/>
          <w:numId w:val="6"/>
        </w:numPr>
        <w:spacing w:after="124"/>
        <w:ind w:right="15" w:hanging="720"/>
      </w:pPr>
      <w:r>
        <w:lastRenderedPageBreak/>
        <w:t>The execution, delivery, and performance by Capital Provider of this Agreement and the performance by Capital Provider hereunder and the transactions contemplated hereby, (a) do not contravene any provisions of law applicable to Capital Provider, and (b) do not conflict and are not inconsistent with, and will not result (with or without the giving of notice or passage of time or both) in the breach of or constitute a default or require any consent under any credit agreement, indenture, mortgage, purchase agreement, deed of trust, security agreement, lease, guarantee or other instrument to which Capital Provider is a party, by which Capital Provider may be bound, to which Capital Provider or its property may be subject, or Capital Provider’s charter or bylaws;</w:t>
      </w:r>
    </w:p>
    <w:p w14:paraId="06D662FD" w14:textId="77777777" w:rsidR="00DA6F02" w:rsidRDefault="00000000">
      <w:pPr>
        <w:numPr>
          <w:ilvl w:val="0"/>
          <w:numId w:val="6"/>
        </w:numPr>
        <w:spacing w:after="10"/>
        <w:ind w:right="15" w:hanging="720"/>
      </w:pPr>
      <w:r>
        <w:t>This Agreement constitutes the legal, valid and binding obligation of Capital Provider, enforceable</w:t>
      </w:r>
    </w:p>
    <w:p w14:paraId="69A037FC" w14:textId="77777777" w:rsidR="00DA6F02" w:rsidRDefault="00000000">
      <w:pPr>
        <w:spacing w:after="126"/>
        <w:ind w:left="1810" w:right="15"/>
      </w:pPr>
      <w:r>
        <w:t>against Capital Provider in accordance with its terms, except as limited by applicable bankruptcy, insolvency, reorganization, moratorium or similar laws affecting the enforcement of creditors’ rights generally, and by applicable laws (including any applicable common law and equity) and judicial decisions which may affect the remedies provided herein;</w:t>
      </w:r>
    </w:p>
    <w:p w14:paraId="4290A19A" w14:textId="77777777" w:rsidR="00DA6F02" w:rsidRDefault="00000000">
      <w:pPr>
        <w:numPr>
          <w:ilvl w:val="0"/>
          <w:numId w:val="6"/>
        </w:numPr>
        <w:spacing w:after="127"/>
        <w:ind w:right="15" w:hanging="720"/>
      </w:pPr>
      <w:r>
        <w:t>Capital Provider has independently and without reliance upon the Program Manager conducted its own credit evaluation of the Property Owner, reviewed such information as it has deemed adequate and appropriate and made its own analysis of the Financing Agreement;</w:t>
      </w:r>
    </w:p>
    <w:p w14:paraId="41946FBB" w14:textId="77777777" w:rsidR="00DA6F02" w:rsidRDefault="00000000">
      <w:pPr>
        <w:numPr>
          <w:ilvl w:val="0"/>
          <w:numId w:val="6"/>
        </w:numPr>
        <w:spacing w:after="127"/>
        <w:ind w:right="15" w:hanging="720"/>
      </w:pPr>
      <w:r>
        <w:t>Capital Provider has, as part of its underwriting process, given due regard to the Property Owner’s ability to repay the loan provided under the program, in a manner substantially similar to that required for a mortgage loan under §§ 12-127, 12-311, 12-409.1, 12-925, and 12-1029 of the Commercial Law Article of the Maryland State Code;</w:t>
      </w:r>
    </w:p>
    <w:p w14:paraId="768F2A27" w14:textId="77777777" w:rsidR="00DA6F02" w:rsidRDefault="00000000">
      <w:pPr>
        <w:numPr>
          <w:ilvl w:val="0"/>
          <w:numId w:val="6"/>
        </w:numPr>
        <w:spacing w:after="126"/>
        <w:ind w:right="15" w:hanging="720"/>
      </w:pPr>
      <w:r>
        <w:t>Capital Provider has not relied upon any investigation or analysis conducted by, advice or communication from, nor any warranty or representation by, the Program Manager or any agent or employee of the Program Manager, express or implied, concerning the financial condition of the Property Owner, or the tax or economic benefits of an investment in the Financing Agreement;</w:t>
      </w:r>
    </w:p>
    <w:p w14:paraId="6D511679" w14:textId="77777777" w:rsidR="00DA6F02" w:rsidRDefault="00000000">
      <w:pPr>
        <w:numPr>
          <w:ilvl w:val="0"/>
          <w:numId w:val="6"/>
        </w:numPr>
        <w:spacing w:after="10"/>
        <w:ind w:right="15" w:hanging="720"/>
      </w:pPr>
      <w:r>
        <w:t>Capital Provider has had (or acknowledges by its execution of this Agreement, that Capital Provider</w:t>
      </w:r>
    </w:p>
    <w:p w14:paraId="5AD806FB" w14:textId="77777777" w:rsidR="00DA6F02" w:rsidRDefault="00000000">
      <w:pPr>
        <w:spacing w:after="127"/>
        <w:ind w:left="1810" w:right="15"/>
      </w:pPr>
      <w:r>
        <w:t>will prior thereto have had) access to all financial and other information that it deems necessary to evaluate the merits and risks of an investment in the Financing Agreement including the opportunity to ask questions, receive answers and obtain additional information from the Program Manager and the Property Owner necessary to verify the accuracy of information provided;</w:t>
      </w:r>
    </w:p>
    <w:p w14:paraId="2C90C219" w14:textId="77777777" w:rsidR="00DA6F02" w:rsidRDefault="00000000">
      <w:pPr>
        <w:numPr>
          <w:ilvl w:val="0"/>
          <w:numId w:val="6"/>
        </w:numPr>
        <w:spacing w:after="126"/>
        <w:ind w:right="15" w:hanging="720"/>
      </w:pPr>
      <w:r>
        <w:t>Capital Provider acknowledges that the Program Manager takes no responsibility for any financial information regarding the Property Owner furnished to Capital Provider by the Program Manager, and Capital Provider or its authorized representatives acting on its behalf have such knowledge and experience in business and financial matters necessary to evaluate the merits and risks of an investment in the Financing Agreement;</w:t>
      </w:r>
    </w:p>
    <w:p w14:paraId="4872F6AC" w14:textId="77777777" w:rsidR="00DA6F02" w:rsidRDefault="00000000">
      <w:pPr>
        <w:numPr>
          <w:ilvl w:val="0"/>
          <w:numId w:val="6"/>
        </w:numPr>
        <w:spacing w:after="124"/>
        <w:ind w:right="15" w:hanging="720"/>
      </w:pPr>
      <w:r>
        <w:t>Capital Provider is experienced in making investments in energy upgrade projects similar to the Project and Financing Agreement and that it is financially able to undertake the risks involved in such an investment; and</w:t>
      </w:r>
    </w:p>
    <w:p w14:paraId="7D6E0A29" w14:textId="77777777" w:rsidR="00DA6F02" w:rsidRDefault="00000000">
      <w:pPr>
        <w:numPr>
          <w:ilvl w:val="0"/>
          <w:numId w:val="6"/>
        </w:numPr>
        <w:spacing w:after="0"/>
        <w:ind w:right="15" w:hanging="720"/>
      </w:pPr>
      <w:r>
        <w:t>Capital Provider acknowledges that the Financing Agreement as well as any other documents signed by the Property Owner and any documents required by the Program Manager in connection with this Agreement were executed by a duly authorized signatory of the Property Owner.</w:t>
      </w:r>
    </w:p>
    <w:p w14:paraId="0188B365" w14:textId="77777777" w:rsidR="00DA6F02" w:rsidRDefault="00000000">
      <w:pPr>
        <w:pStyle w:val="Heading1"/>
        <w:spacing w:after="235" w:line="265" w:lineRule="auto"/>
        <w:ind w:left="3070"/>
        <w:jc w:val="left"/>
      </w:pPr>
      <w:r>
        <w:lastRenderedPageBreak/>
        <w:t>MC-PACE MASTER SURCHARGE PROCESSING AGREEMENT</w:t>
      </w:r>
    </w:p>
    <w:p w14:paraId="7456DDC4" w14:textId="77777777" w:rsidR="00DA6F02" w:rsidRDefault="00000000">
      <w:pPr>
        <w:pStyle w:val="Heading2"/>
        <w:tabs>
          <w:tab w:val="center" w:pos="446"/>
          <w:tab w:val="center" w:pos="1761"/>
        </w:tabs>
        <w:ind w:left="0" w:firstLine="0"/>
      </w:pPr>
      <w:r>
        <w:rPr>
          <w:b w:val="0"/>
          <w:u w:val="none"/>
        </w:rPr>
        <w:tab/>
      </w:r>
      <w:r>
        <w:rPr>
          <w:u w:val="none"/>
        </w:rPr>
        <w:t>4.</w:t>
      </w:r>
      <w:r>
        <w:rPr>
          <w:u w:val="none"/>
        </w:rPr>
        <w:tab/>
      </w:r>
      <w:r>
        <w:t>Delivery of Documents</w:t>
      </w:r>
    </w:p>
    <w:p w14:paraId="43868B42" w14:textId="77777777" w:rsidR="00DA6F02" w:rsidRDefault="00000000">
      <w:pPr>
        <w:spacing w:after="259" w:line="249" w:lineRule="auto"/>
        <w:ind w:left="1080" w:hanging="360"/>
      </w:pPr>
      <w:r>
        <w:t>A.</w:t>
      </w:r>
      <w:r>
        <w:tab/>
        <w:t>As a condition to the Program Manager’s performance of its obligations with respect to this Agreement, all of the conditions precedent enumerated below must be satisfied (in the Program Manager’s reasonable discretion):</w:t>
      </w:r>
    </w:p>
    <w:p w14:paraId="1B994D4D" w14:textId="77777777" w:rsidR="00DA6F02" w:rsidRDefault="00000000">
      <w:pPr>
        <w:numPr>
          <w:ilvl w:val="0"/>
          <w:numId w:val="7"/>
        </w:numPr>
        <w:spacing w:after="127"/>
        <w:ind w:right="15" w:hanging="720"/>
      </w:pPr>
      <w:r>
        <w:t>Capital Provider shall have delivered to the Program Manager, in form and substance reasonably satisfactory to the Program Manager: the completed C-PACE Application and related forms as listed in the Project Approval Checklist, as well as executed financing documents and payment schedules; and</w:t>
      </w:r>
    </w:p>
    <w:p w14:paraId="63375325" w14:textId="77777777" w:rsidR="00DA6F02" w:rsidRDefault="00000000">
      <w:pPr>
        <w:numPr>
          <w:ilvl w:val="0"/>
          <w:numId w:val="7"/>
        </w:numPr>
        <w:spacing w:after="395"/>
        <w:ind w:right="15" w:hanging="720"/>
      </w:pPr>
      <w:r>
        <w:t>All of Capital Provider’s and Property Owner’s respective representations and warranties provided herein or in any of the Financing Agreement shall be true and correct on the date of the execution of this Agreement.</w:t>
      </w:r>
    </w:p>
    <w:p w14:paraId="5C7D99EA" w14:textId="77777777" w:rsidR="00DA6F02" w:rsidRDefault="00000000">
      <w:pPr>
        <w:pStyle w:val="Heading2"/>
        <w:tabs>
          <w:tab w:val="center" w:pos="446"/>
          <w:tab w:val="center" w:pos="1156"/>
        </w:tabs>
        <w:ind w:left="0" w:firstLine="0"/>
      </w:pPr>
      <w:r>
        <w:rPr>
          <w:b w:val="0"/>
          <w:u w:val="none"/>
        </w:rPr>
        <w:tab/>
      </w:r>
      <w:r>
        <w:rPr>
          <w:u w:val="none"/>
        </w:rPr>
        <w:t>5.</w:t>
      </w:r>
      <w:r>
        <w:rPr>
          <w:u w:val="none"/>
        </w:rPr>
        <w:tab/>
      </w:r>
      <w:r>
        <w:t>Covenant</w:t>
      </w:r>
    </w:p>
    <w:p w14:paraId="5986A04A" w14:textId="77777777" w:rsidR="00DA6F02" w:rsidRDefault="00000000">
      <w:pPr>
        <w:ind w:left="1080" w:right="15" w:hanging="360"/>
      </w:pPr>
      <w:r>
        <w:t>A.</w:t>
      </w:r>
      <w:r>
        <w:tab/>
        <w:t>No Action. The Program Manager and Capital Provider shall not, without the prior written consent of the other, take any action which impairs the rights of the other party (or its assignee or successor) with respect to the Financing Agreement in and to which such covenanting party has no right, title or interest. Under no circumstances may the Capital Provider file Uniform Commercial Code financing statements against the Program Manager in connection with any of the transactions contemplated hereunder.</w:t>
      </w:r>
    </w:p>
    <w:p w14:paraId="1CC02182" w14:textId="77777777" w:rsidR="00DA6F02" w:rsidRDefault="00000000">
      <w:pPr>
        <w:pStyle w:val="Heading2"/>
        <w:tabs>
          <w:tab w:val="center" w:pos="446"/>
          <w:tab w:val="center" w:pos="1645"/>
        </w:tabs>
        <w:ind w:left="0" w:firstLine="0"/>
      </w:pPr>
      <w:r>
        <w:rPr>
          <w:b w:val="0"/>
          <w:u w:val="none"/>
        </w:rPr>
        <w:tab/>
      </w:r>
      <w:r>
        <w:rPr>
          <w:u w:val="none"/>
        </w:rPr>
        <w:t>6.</w:t>
      </w:r>
      <w:r>
        <w:rPr>
          <w:u w:val="none"/>
        </w:rPr>
        <w:tab/>
      </w:r>
      <w:r>
        <w:t>Tax and Indemnities</w:t>
      </w:r>
    </w:p>
    <w:p w14:paraId="11D23DEA" w14:textId="77777777" w:rsidR="00DA6F02" w:rsidRDefault="00000000">
      <w:pPr>
        <w:numPr>
          <w:ilvl w:val="0"/>
          <w:numId w:val="8"/>
        </w:numPr>
        <w:ind w:right="15" w:hanging="360"/>
      </w:pPr>
      <w:r>
        <w:t>Capital Provider shall pay any and all sales or use taxes or similar taxes, if any, that may be imposed by any federal, state or local government authority on any remittances made by the Program Manager to the Capital Provider pursuant to this Agreement.</w:t>
      </w:r>
    </w:p>
    <w:p w14:paraId="499DEAA3" w14:textId="77777777" w:rsidR="00DA6F02" w:rsidRDefault="00000000">
      <w:pPr>
        <w:numPr>
          <w:ilvl w:val="0"/>
          <w:numId w:val="8"/>
        </w:numPr>
        <w:ind w:right="15" w:hanging="360"/>
      </w:pPr>
      <w:r>
        <w:t>With respect to this Agreement, Capital Provider shall be solely responsible for, and shall indemnify, protect, defend, save, and keep harmless, the Program Manager and each of its affiliates, and its respective officers, directors, employees, and agents (each a “Program Manager Indemnitee”) from and against any and all federal, state, and local taxes, in each such case, to the extent any of the same are attributable to or otherwise assessed with respect to the period subsequent to the effective date of this Agreement, together with any assessments, penalties, fines additions to tax or interest related thereto, which at any time or from time to time may be imposed on, or asserted against, the Property (or any part thereof or any interest therein) or any Program Manager Indemnitee, by any federal, state, local, or foreign government or taxing authority in connection with or relating to the Financing Agreement or any of the transactions contemplated hereby and thereby.</w:t>
      </w:r>
    </w:p>
    <w:p w14:paraId="4A3F44A2" w14:textId="77777777" w:rsidR="00DA6F02" w:rsidRDefault="00000000">
      <w:pPr>
        <w:numPr>
          <w:ilvl w:val="0"/>
          <w:numId w:val="8"/>
        </w:numPr>
        <w:ind w:right="15" w:hanging="360"/>
      </w:pPr>
      <w:r>
        <w:t xml:space="preserve">Each of the Program Manager and Capital Provider agrees to notify the other party promptly after becoming aware of any taxes or claims, whether pending or threatened that is the subject of indemnification pursuant to this Section 6; provided, however, that the failure by either such party to so notify the indemnifying party </w:t>
      </w:r>
      <w:r>
        <w:lastRenderedPageBreak/>
        <w:t>will not in any manner affect such indemnifying party’s obligations under this Section 6, except to the extent, if any, the indemnifying party shall have been materially and adversely prejudiced by such failure.</w:t>
      </w:r>
    </w:p>
    <w:p w14:paraId="7838D763" w14:textId="77777777" w:rsidR="00DA6F02" w:rsidRDefault="00000000">
      <w:pPr>
        <w:pStyle w:val="Heading2"/>
        <w:tabs>
          <w:tab w:val="center" w:pos="446"/>
          <w:tab w:val="center" w:pos="1746"/>
        </w:tabs>
        <w:ind w:left="0" w:firstLine="0"/>
      </w:pPr>
      <w:r>
        <w:rPr>
          <w:b w:val="0"/>
          <w:u w:val="none"/>
        </w:rPr>
        <w:tab/>
      </w:r>
      <w:r>
        <w:rPr>
          <w:u w:val="none"/>
        </w:rPr>
        <w:t>7.</w:t>
      </w:r>
      <w:r>
        <w:rPr>
          <w:u w:val="none"/>
        </w:rPr>
        <w:tab/>
      </w:r>
      <w:r>
        <w:t>Duties and Limitations</w:t>
      </w:r>
    </w:p>
    <w:p w14:paraId="37ABD751" w14:textId="77777777" w:rsidR="00DA6F02" w:rsidRDefault="00000000">
      <w:pPr>
        <w:ind w:left="-5" w:right="15"/>
      </w:pPr>
      <w:r>
        <w:t xml:space="preserve">The following provision shall apply except to the extent otherwise provided in the Financing Agreement: </w:t>
      </w:r>
    </w:p>
    <w:p w14:paraId="56701D0F" w14:textId="77777777" w:rsidR="00DA6F02" w:rsidRDefault="00000000">
      <w:pPr>
        <w:numPr>
          <w:ilvl w:val="0"/>
          <w:numId w:val="9"/>
        </w:numPr>
        <w:ind w:right="15" w:hanging="360"/>
      </w:pPr>
      <w:r>
        <w:t>Program Manager and Capital Provider Duties. It is the intent and purpose of the parties that the County shall bill for, collect and receive for the benefit of Capital Provider the sums payable under the Financing Agreement and the Surcharge. Unless the Program Manager indicates in writing to Capital Provider, Capital Provider shall be responsible for all other servicing duties pursuant to the Financing Agreement, such as, if applicable, obtaining insurance renewals and financial statements from the Property Owner and arranging for Property inspections. The Program Manager shall promptly deliver to Capital Provider all notices, demands and similar items received by it relating to the Financing Agreement.</w:t>
      </w:r>
    </w:p>
    <w:p w14:paraId="2617B21A" w14:textId="77777777" w:rsidR="00DA6F02" w:rsidRDefault="00000000">
      <w:pPr>
        <w:numPr>
          <w:ilvl w:val="0"/>
          <w:numId w:val="9"/>
        </w:numPr>
        <w:ind w:right="15" w:hanging="360"/>
      </w:pPr>
      <w:r>
        <w:t>In an Event of Default, any delinquency will be collected through the County Tax Sale process. The provisions of Title 14, Subtitle 8 of the Tax – Property Article of the Maryland Code that apply to a tax lien will also apply to any delinquent Surcharge payment.</w:t>
      </w:r>
    </w:p>
    <w:p w14:paraId="76184744" w14:textId="77777777" w:rsidR="00DA6F02" w:rsidRDefault="00000000">
      <w:pPr>
        <w:numPr>
          <w:ilvl w:val="0"/>
          <w:numId w:val="9"/>
        </w:numPr>
        <w:ind w:right="15" w:hanging="360"/>
      </w:pPr>
      <w:r>
        <w:t>If either party has actual knowledge of an Event of Default, it shall promptly notify the other party thereof.</w:t>
      </w:r>
    </w:p>
    <w:p w14:paraId="1C72E1E8" w14:textId="77777777" w:rsidR="00DA6F02" w:rsidRDefault="00000000">
      <w:pPr>
        <w:numPr>
          <w:ilvl w:val="0"/>
          <w:numId w:val="9"/>
        </w:numPr>
        <w:spacing w:after="0"/>
        <w:ind w:right="15" w:hanging="360"/>
      </w:pPr>
      <w:r>
        <w:t>Payments. All monies received by the Program Manager on the Financing Agreement shall be held by the Program Manager, or its designee, for the benefit of the Capital Provider for the purpose for which they were paid, but need not be segregated in any manner from any other monies of the Program Manager and may be deposited by the Program Manager, or its designated servicer, in any general account maintained by the Program Manager or, its designee, (the “Collection Account”). The Program Manager, or its designee, shall pay all moneys from Collection Account due from the Property Owner under the Financing Agreement within five (5) Business Days of receipt of such good funds in the Collection Account (each such date, a “Payment Date”), provided that the Program Manager, or its designee, has collected payment in good funds from the Property Owner or the County, such as a received wire or cleared check. As used herein, “Business Day” shall be deemed to mean any day other than a Saturday, Sunday or holiday in which the Program</w:t>
      </w:r>
    </w:p>
    <w:p w14:paraId="7E5151D3" w14:textId="77777777" w:rsidR="00DA6F02" w:rsidRDefault="00000000">
      <w:pPr>
        <w:spacing w:after="0" w:line="259" w:lineRule="auto"/>
        <w:ind w:right="129"/>
        <w:jc w:val="right"/>
      </w:pPr>
      <w:r>
        <w:t>Manager or Capital Provider is closed in Maryland. Notwithstanding the forgoing, if the applicable Payment</w:t>
      </w:r>
    </w:p>
    <w:p w14:paraId="10BD15F9" w14:textId="77777777" w:rsidR="00DA6F02" w:rsidRDefault="00000000">
      <w:pPr>
        <w:ind w:left="1090" w:right="15"/>
      </w:pPr>
      <w:r>
        <w:t>Date is not a Business Day, then the Payment Date shall be deemed to be the next Business Day.  The Program Manager, or its designee, shall make such monies available to Capital Provider by wire transfer of such monies to Capital Provider at such account as Capital Provider may specify in writing from time to time. If the Program Manager, or its designee, fails to make such payment (or any part thereof) to Capital Provider within five (5) Business Days of such Payment Date, the Program Manager shall pay Capital Provider one percent (1%) interest per month on, and in addition to, the amount of such payment (or any part thereof) but not exceeding the lawful maximum, if any.</w:t>
      </w:r>
    </w:p>
    <w:p w14:paraId="4100B0EC" w14:textId="77777777" w:rsidR="00DA6F02" w:rsidRDefault="00DA6F02">
      <w:pPr>
        <w:sectPr w:rsidR="00DA6F02">
          <w:headerReference w:type="even" r:id="rId13"/>
          <w:headerReference w:type="default" r:id="rId14"/>
          <w:footerReference w:type="even" r:id="rId15"/>
          <w:footerReference w:type="default" r:id="rId16"/>
          <w:headerReference w:type="first" r:id="rId17"/>
          <w:footerReference w:type="first" r:id="rId18"/>
          <w:pgSz w:w="12240" w:h="15840"/>
          <w:pgMar w:top="1940" w:right="722" w:bottom="1328" w:left="720" w:header="720" w:footer="544" w:gutter="0"/>
          <w:cols w:space="720"/>
        </w:sectPr>
      </w:pPr>
    </w:p>
    <w:p w14:paraId="529021CE" w14:textId="77777777" w:rsidR="00DA6F02" w:rsidRDefault="00000000">
      <w:pPr>
        <w:numPr>
          <w:ilvl w:val="0"/>
          <w:numId w:val="9"/>
        </w:numPr>
        <w:ind w:right="15" w:hanging="360"/>
      </w:pPr>
      <w:r>
        <w:lastRenderedPageBreak/>
        <w:t>Limitations of Liability. The Program Manager undertakes to perform such duties and only such duties as are specifically set forth herein and no implied covenants or obligations shall be read into this Agreement against the Program Manager. In performing its obligations hereunder, the Program Manager shall use the same level of care as it uses for transactions in which it holds the entire interest for its own account, but shall not be liable to Capital Provider for any action taken or omitted to be taken by it hereunder or pursuant hereto, except for the Program Manager’s failure to make sums available to Capital Provider as required under this Agreement or for the Program Manager’s gross negligence or willful misconduct. The duties of the Program Manager shall be mechanical and administrative in nature and the Program Manager shall not have by reason of this Agreement a fiduciary relationship with Capital Provider. The Program Manager shall not be required to take any action if the Program Manager shall have been advised by counsel that such action is contrary to law, the provisions of this Agreement or the provisions of the Financing Agreement. As to any matters not expressly provided for by this Agreement, the Program Manager shall not be required to exercise any discretion or take any action and in case of any question concerning its rights and duties hereunder, the Program Manager may request written instructions from Capital Provider and refrain from taking action until it receives written instructions from Capital Provider. The Program Manager shall be fully protected and have no liability to any person for acting or refraining from acting hereunder in accordance with the written instructions of Capital Provider. The Program Manager shall, in the absence of knowledge to the contrary, be entitled to rely on any written instructions believed in good faith to be genuine and correct and to have been signed by an officer of Capital Provider.</w:t>
      </w:r>
    </w:p>
    <w:p w14:paraId="7E6DAE07" w14:textId="77777777" w:rsidR="00DA6F02" w:rsidRDefault="00000000">
      <w:pPr>
        <w:pStyle w:val="Heading2"/>
        <w:tabs>
          <w:tab w:val="center" w:pos="446"/>
          <w:tab w:val="center" w:pos="1005"/>
        </w:tabs>
        <w:ind w:left="0" w:firstLine="0"/>
      </w:pPr>
      <w:r>
        <w:rPr>
          <w:b w:val="0"/>
          <w:u w:val="none"/>
        </w:rPr>
        <w:tab/>
      </w:r>
      <w:r>
        <w:rPr>
          <w:u w:val="none"/>
        </w:rPr>
        <w:t>8.</w:t>
      </w:r>
      <w:r>
        <w:rPr>
          <w:u w:val="none"/>
        </w:rPr>
        <w:tab/>
      </w:r>
      <w:r>
        <w:t>Titling</w:t>
      </w:r>
    </w:p>
    <w:p w14:paraId="50BA4CB6" w14:textId="77777777" w:rsidR="00DA6F02" w:rsidRDefault="00000000">
      <w:pPr>
        <w:ind w:left="1080" w:right="15" w:hanging="360"/>
      </w:pPr>
      <w:r>
        <w:t>A.</w:t>
      </w:r>
      <w:r>
        <w:tab/>
        <w:t>Holder of Surcharge. The Financing Agreement shall provide that the County is the original holder of the Surcharge and that pursuant to Article 5, Chapter 18A-36 of the County Code, if the Surcharge becomes delinquent, the Surcharge will automatically become a tax lien and be collected through the resulting tax sale process.</w:t>
      </w:r>
    </w:p>
    <w:p w14:paraId="161DB9DC" w14:textId="77777777" w:rsidR="00DA6F02" w:rsidRDefault="00000000">
      <w:pPr>
        <w:pStyle w:val="Heading2"/>
        <w:tabs>
          <w:tab w:val="center" w:pos="446"/>
          <w:tab w:val="center" w:pos="2959"/>
        </w:tabs>
        <w:ind w:left="0" w:firstLine="0"/>
      </w:pPr>
      <w:r>
        <w:rPr>
          <w:b w:val="0"/>
          <w:u w:val="none"/>
        </w:rPr>
        <w:tab/>
      </w:r>
      <w:r>
        <w:rPr>
          <w:u w:val="none"/>
        </w:rPr>
        <w:t>9.</w:t>
      </w:r>
      <w:r>
        <w:rPr>
          <w:u w:val="none"/>
        </w:rPr>
        <w:tab/>
      </w:r>
      <w:r>
        <w:t>Program Management, Servicing, and Other Fees</w:t>
      </w:r>
    </w:p>
    <w:p w14:paraId="0D6FFB4D" w14:textId="77777777" w:rsidR="00DA6F02" w:rsidRDefault="00000000">
      <w:pPr>
        <w:numPr>
          <w:ilvl w:val="0"/>
          <w:numId w:val="10"/>
        </w:numPr>
        <w:spacing w:after="261" w:line="259" w:lineRule="auto"/>
        <w:ind w:right="110" w:hanging="360"/>
      </w:pPr>
      <w:r>
        <w:t>Program Manager charges the following administration and servicing fees for the term of the C-PACE loan:</w:t>
      </w:r>
    </w:p>
    <w:p w14:paraId="1C086C4D" w14:textId="77777777" w:rsidR="00DA6F02" w:rsidRDefault="00000000">
      <w:pPr>
        <w:numPr>
          <w:ilvl w:val="1"/>
          <w:numId w:val="10"/>
        </w:numPr>
        <w:spacing w:after="7"/>
        <w:ind w:right="15" w:hanging="720"/>
      </w:pPr>
      <w:r>
        <w:t>Participation Fee: A one-time program administration fee, equal to 2.75% of the project finance amount (not to exceed $75,000 per parcel of real property) is applied to each financed project. This fee is typically included in the total financed amount and is only due in the case of successful project financing. Capital Provider will charge borrower for this one-time fee at closing based on the amount borrowed and will remit to Program Manager within ten (10) Business Days.</w:t>
      </w:r>
    </w:p>
    <w:p w14:paraId="0A2F89B6" w14:textId="77777777" w:rsidR="00DA6F02" w:rsidRDefault="00000000">
      <w:pPr>
        <w:numPr>
          <w:ilvl w:val="1"/>
          <w:numId w:val="10"/>
        </w:numPr>
        <w:spacing w:after="6"/>
        <w:ind w:right="15" w:hanging="720"/>
      </w:pPr>
      <w:r>
        <w:t>Servicing Fee: This recurring fee will be deducted from remittances to Capital Providers and is an annual fee of 1.50% of the annual Surcharge remittance.</w:t>
      </w:r>
    </w:p>
    <w:p w14:paraId="5CC2C662" w14:textId="77777777" w:rsidR="00DA6F02" w:rsidRDefault="00000000">
      <w:pPr>
        <w:numPr>
          <w:ilvl w:val="1"/>
          <w:numId w:val="10"/>
        </w:numPr>
        <w:ind w:right="15" w:hanging="720"/>
      </w:pPr>
      <w:r>
        <w:t xml:space="preserve">General Counsel/Special Counsel Legal Cost Reimbursement:  If revisions are requested to the program form documents, e.g., the Master C-PACE Surcharge Processing Agreement, Capital </w:t>
      </w:r>
      <w:r>
        <w:lastRenderedPageBreak/>
        <w:t>Providers will be responsible to reimburse the Program Manager for the Program’s general counsel or special counsel legal fees.</w:t>
      </w:r>
    </w:p>
    <w:p w14:paraId="37419171" w14:textId="77777777" w:rsidR="00DA6F02" w:rsidRDefault="00000000">
      <w:pPr>
        <w:numPr>
          <w:ilvl w:val="0"/>
          <w:numId w:val="10"/>
        </w:numPr>
        <w:ind w:right="110" w:hanging="360"/>
      </w:pPr>
      <w:r>
        <w:t>No provisions of this Agreement shall require the Program Manager (i) to expend or risk its own funds except as necessary in the ordinary course of business as the County’s Program Manager or to perform its obligations under this Agreement or (ii) to otherwise incur any financial liability in the performance of any of its duties hereunder. Any expenses incurred by the Program Manager in connection with any actions with respect to the Financing Agreement to which Capital Provider has requested shall be borne by Capital Provider and Capital Provider shall reimburse the Program Manager for any such out-of-pocket costs and expenses incurred by the Program Manager.</w:t>
      </w:r>
    </w:p>
    <w:p w14:paraId="69756ED8" w14:textId="77777777" w:rsidR="00DA6F02" w:rsidRDefault="00000000">
      <w:pPr>
        <w:pStyle w:val="Heading2"/>
        <w:ind w:left="355"/>
      </w:pPr>
      <w:r>
        <w:rPr>
          <w:u w:val="none"/>
        </w:rPr>
        <w:t xml:space="preserve">10. </w:t>
      </w:r>
      <w:r>
        <w:t>Indemnity</w:t>
      </w:r>
    </w:p>
    <w:p w14:paraId="592A49A8" w14:textId="77777777" w:rsidR="00DA6F02" w:rsidRDefault="00000000">
      <w:pPr>
        <w:numPr>
          <w:ilvl w:val="0"/>
          <w:numId w:val="11"/>
        </w:numPr>
        <w:ind w:right="15" w:hanging="360"/>
      </w:pPr>
      <w:r>
        <w:t>Capital Provider agrees to indemnify, defend, and hold harmless the Program Manager and any of its directors, officers, employees or agents, from and against any and all liabilities, obligations, losses, damages, penalties, actions, judgment, suits, costs, expenses, taxes or disbursements of any kind or nature whatever (including attorneys’ fees) which may be imposed on, incurred by or asserted against any of them in any way relating to or arising out of any action taken or omitted by either or any of them pursuant to a breach by Capital Provider of this Agreement, to the extent not reimbursed by the Property Owner, provided that Capital Provider shall not be liable to the Program Manager for any portion of such liabilities, obligations, losses, damages, penalties, actions, judgment, suits, costs, expenses or disbursements resulting from the gross negligence of willful misconduct of the Program Manager or any of its directors, officers, employees or agents; and</w:t>
      </w:r>
    </w:p>
    <w:p w14:paraId="46588F2B" w14:textId="77777777" w:rsidR="00DA6F02" w:rsidRDefault="00000000">
      <w:pPr>
        <w:numPr>
          <w:ilvl w:val="0"/>
          <w:numId w:val="11"/>
        </w:numPr>
        <w:ind w:right="15" w:hanging="360"/>
      </w:pPr>
      <w:r>
        <w:t>The Program Manager shall indemnify, defend, and hold harmless Capital Provider, its successors and assigns, and all of its directors, officers, employees, or agents, from and against any and all liabilities, obligations, losses, damages, penalties, actions, judgment, suits, costs, expenses, or disbursements of any kind or nature whatever (including attorneys’ fees) which may be imposed on, incurred by or asserted against any of them in any way arising out of or resulting from a breach by the Program Manager of this Agreement or the gross negligence of willful misconduct of the Program Manager or any of its directors, officers, employees or agents.</w:t>
      </w:r>
    </w:p>
    <w:p w14:paraId="4E7935FE" w14:textId="77777777" w:rsidR="00DA6F02" w:rsidRDefault="00000000">
      <w:pPr>
        <w:pStyle w:val="Heading2"/>
        <w:ind w:left="355"/>
      </w:pPr>
      <w:r>
        <w:rPr>
          <w:u w:val="none"/>
        </w:rPr>
        <w:t xml:space="preserve">11. </w:t>
      </w:r>
      <w:r>
        <w:t>Miscellaneous</w:t>
      </w:r>
    </w:p>
    <w:p w14:paraId="1B193528" w14:textId="77777777" w:rsidR="00DA6F02" w:rsidRDefault="00000000">
      <w:pPr>
        <w:numPr>
          <w:ilvl w:val="0"/>
          <w:numId w:val="12"/>
        </w:numPr>
        <w:ind w:right="15" w:hanging="360"/>
      </w:pPr>
      <w:r>
        <w:t>Assignment. Except as provided in this Agreement, neither party may assign or delegate its respective rights or obligations hereunder without the prior written consent of the other party which consent shall not be unreasonably withheld. Subject to the foregoing, this Agreement inures to the benefit of, and is binding upon, the successors and permitted assigns of the parties hereto.</w:t>
      </w:r>
    </w:p>
    <w:p w14:paraId="3118F7E1" w14:textId="77777777" w:rsidR="00DA6F02" w:rsidRDefault="00000000">
      <w:pPr>
        <w:numPr>
          <w:ilvl w:val="0"/>
          <w:numId w:val="12"/>
        </w:numPr>
        <w:ind w:right="15" w:hanging="360"/>
      </w:pPr>
      <w:r>
        <w:t xml:space="preserve">Notices. All notices and other communications hereunder shall be in writing, personally delivered or sent by facsimile or certified mail, return receipt requested, addressed to the other party at its respective address </w:t>
      </w:r>
      <w:r>
        <w:lastRenderedPageBreak/>
        <w:t>stated below the signature of such party or at such other address as such party shall from time to time designate in writing to the other party; and shall be effective from the date of receipt.</w:t>
      </w:r>
    </w:p>
    <w:p w14:paraId="25EA3CFE" w14:textId="77777777" w:rsidR="00DA6F02" w:rsidRDefault="00000000">
      <w:pPr>
        <w:numPr>
          <w:ilvl w:val="0"/>
          <w:numId w:val="12"/>
        </w:numPr>
        <w:spacing w:after="10"/>
        <w:ind w:right="15" w:hanging="360"/>
      </w:pPr>
      <w:r>
        <w:t>GOVERNING LAW. THIS AGREEMENT AND EACH SPECIFICATION AND THE RIGHTS AND OBLIGATIONS OF THE</w:t>
      </w:r>
    </w:p>
    <w:p w14:paraId="2632B657" w14:textId="77777777" w:rsidR="00DA6F02" w:rsidRDefault="00000000">
      <w:pPr>
        <w:spacing w:after="3" w:line="259" w:lineRule="auto"/>
        <w:ind w:left="730" w:right="51"/>
        <w:jc w:val="center"/>
      </w:pPr>
      <w:r>
        <w:t>PARTIES HEREUNDER AND THEREUNDER SHALL IN ALL RESPECTS BE GOVERNED BY, AND CONSTRUED IN</w:t>
      </w:r>
    </w:p>
    <w:p w14:paraId="0289E7D3" w14:textId="77777777" w:rsidR="00DA6F02" w:rsidRDefault="00000000">
      <w:pPr>
        <w:ind w:left="1090" w:right="15"/>
      </w:pPr>
      <w:r>
        <w:t>ACCORDANCE WITH, THE INTERNAL LAWS OF THE STATE OF MARYLAND (WITHOUT REGARD TO THE CONFLICT OF LAWS PRINCIPLES OF SUCH STATE), INCLUDING ALL MATTERS OF CONSTRUCTION, VALIDITY AND PERFORMANCE.</w:t>
      </w:r>
    </w:p>
    <w:p w14:paraId="7F8F3050" w14:textId="77777777" w:rsidR="00DA6F02" w:rsidRDefault="00000000">
      <w:pPr>
        <w:numPr>
          <w:ilvl w:val="0"/>
          <w:numId w:val="12"/>
        </w:numPr>
        <w:ind w:right="15" w:hanging="360"/>
      </w:pPr>
      <w:r>
        <w:t>Entire Agreement. This Agreement constitutes the entire agreement between the parties with respect to the subject matter hereof and shall not be amended or altered in any manner except by a document in writing executed by both parties.</w:t>
      </w:r>
    </w:p>
    <w:p w14:paraId="333D62C7" w14:textId="77777777" w:rsidR="00DA6F02" w:rsidRDefault="00000000">
      <w:pPr>
        <w:numPr>
          <w:ilvl w:val="0"/>
          <w:numId w:val="12"/>
        </w:numPr>
        <w:ind w:right="15" w:hanging="360"/>
      </w:pPr>
      <w:r>
        <w:t>Titles. Section titles are for convenience of reference only and shall not be of any legal effect.</w:t>
      </w:r>
    </w:p>
    <w:p w14:paraId="5503447C" w14:textId="77777777" w:rsidR="00DA6F02" w:rsidRDefault="00000000">
      <w:pPr>
        <w:numPr>
          <w:ilvl w:val="0"/>
          <w:numId w:val="12"/>
        </w:numPr>
        <w:ind w:right="15" w:hanging="360"/>
      </w:pPr>
      <w:r>
        <w:t>Further Assurances. The parties further covenant and agree to do, execute and deliver, or cause to be done, executed and delivered, and covenant and agree to use their respective reasonable best efforts to cause their successors and assigns to do, execute and deliver, or cause to be done, executed and delivered, all such further acts, transfers and assurances, for implementing the intention of the parties under this Agreement, as the parties and their successors and assigns reasonably shall request.</w:t>
      </w:r>
    </w:p>
    <w:p w14:paraId="79671ADE" w14:textId="77777777" w:rsidR="00DA6F02" w:rsidRDefault="00000000">
      <w:pPr>
        <w:numPr>
          <w:ilvl w:val="0"/>
          <w:numId w:val="12"/>
        </w:numPr>
        <w:ind w:right="15" w:hanging="360"/>
      </w:pPr>
      <w:r>
        <w:t>Not an Extension of Credit. This Agreement shall in no way be construed as an extension of credit by Capital Provider to the Program Manager. In the event of an insolvency, the Program Manager shall not claim any such Surcharge as an asset of its estate.</w:t>
      </w:r>
    </w:p>
    <w:p w14:paraId="037E9DFB" w14:textId="77777777" w:rsidR="00DA6F02" w:rsidRDefault="00000000">
      <w:pPr>
        <w:numPr>
          <w:ilvl w:val="0"/>
          <w:numId w:val="12"/>
        </w:numPr>
        <w:ind w:right="15" w:hanging="360"/>
      </w:pPr>
      <w:r>
        <w:t>Transaction Expenses. Each of the Program Manager and Capital Provider shall bear and be responsible for its own costs and expenses incurred in connection with the negotiation, preparation, execution and delivery of this Agreement and any other agreements, documents, certificates and instruments relating hereto, and it shall not have any right of reimbursement or indemnity for such costs and expenses as against the other party.</w:t>
      </w:r>
    </w:p>
    <w:p w14:paraId="2B7F45E1" w14:textId="77777777" w:rsidR="00DA6F02" w:rsidRDefault="00000000">
      <w:pPr>
        <w:numPr>
          <w:ilvl w:val="0"/>
          <w:numId w:val="12"/>
        </w:numPr>
        <w:ind w:right="15" w:hanging="360"/>
      </w:pPr>
      <w:r>
        <w:t>Counterparts. With respect to each of this Agreement, and any of the other documents to be delivered pursuant to this Agreement, each such agreement may be executed in any number of counterparts, all of which when taken together shall constitute one agreement binding on all parties, notwithstanding that all parties are not signatories to the same counterpart.</w:t>
      </w:r>
    </w:p>
    <w:p w14:paraId="4CA89C35" w14:textId="77777777" w:rsidR="00DA6F02" w:rsidRDefault="00000000">
      <w:pPr>
        <w:numPr>
          <w:ilvl w:val="0"/>
          <w:numId w:val="12"/>
        </w:numPr>
        <w:ind w:right="15" w:hanging="360"/>
      </w:pPr>
      <w:r>
        <w:t>Survival. The respective representations and warranties of the Program Manager and Capital Provider contained in this Agreement shall survive the termination of this Agreement.</w:t>
      </w:r>
    </w:p>
    <w:p w14:paraId="7B7D846D" w14:textId="77777777" w:rsidR="00DA6F02" w:rsidRDefault="00000000">
      <w:pPr>
        <w:numPr>
          <w:ilvl w:val="0"/>
          <w:numId w:val="12"/>
        </w:numPr>
        <w:ind w:right="15" w:hanging="360"/>
      </w:pPr>
      <w:r>
        <w:t>Recitals. Both parties agree that all of the recitals are hereby incorporated herein and are acknowledged as being true and correct.</w:t>
      </w:r>
    </w:p>
    <w:p w14:paraId="194E4E60" w14:textId="77777777" w:rsidR="00DA6F02" w:rsidRDefault="00000000">
      <w:pPr>
        <w:numPr>
          <w:ilvl w:val="0"/>
          <w:numId w:val="12"/>
        </w:numPr>
        <w:spacing w:after="0" w:line="259" w:lineRule="auto"/>
        <w:ind w:right="15" w:hanging="360"/>
      </w:pPr>
      <w:r>
        <w:lastRenderedPageBreak/>
        <w:t>Waiver of Jury Trial. THE PROGRAM MANAGER AND CAPITAL PROVIDER HEREBY UNCONDITIONALLY WAIVE</w:t>
      </w:r>
    </w:p>
    <w:p w14:paraId="6C216741" w14:textId="77777777" w:rsidR="00DA6F02" w:rsidRDefault="00000000">
      <w:pPr>
        <w:spacing w:after="10"/>
        <w:ind w:left="1090" w:right="15"/>
      </w:pPr>
      <w:r>
        <w:t>THEIR RIGHT TO A JURY TRIAL OF ANY CLAIM OR CAUSE OF ACTION BASED UPON OR ARISING OUT OF,</w:t>
      </w:r>
    </w:p>
    <w:p w14:paraId="58831329" w14:textId="77777777" w:rsidR="00DA6F02" w:rsidRDefault="00000000">
      <w:pPr>
        <w:spacing w:after="10"/>
        <w:ind w:left="1090" w:right="15"/>
      </w:pPr>
      <w:r>
        <w:t>DIRECTLY OR INDIRECTLY, THIS AGREEMENT, ANY OF THE FINANCING AGREEMENT, ANY DEALINGS</w:t>
      </w:r>
    </w:p>
    <w:p w14:paraId="3782F120" w14:textId="77777777" w:rsidR="00DA6F02" w:rsidRDefault="00000000">
      <w:pPr>
        <w:spacing w:after="10"/>
        <w:ind w:left="1090" w:right="15"/>
      </w:pPr>
      <w:r>
        <w:t>BETWEEN THE PROGRAM MANAGER AND CAPITAL PROVIDER RELATING TO THE SUBJECT MATTER HEREOF</w:t>
      </w:r>
    </w:p>
    <w:p w14:paraId="35691B50" w14:textId="77777777" w:rsidR="00DA6F02" w:rsidRDefault="00000000">
      <w:pPr>
        <w:spacing w:after="10"/>
        <w:ind w:left="1090" w:right="15"/>
      </w:pPr>
      <w:r>
        <w:t>OR THEREOF, AND/OR THE RELATIONSHIP THAT IS BEING ESTABLISHED BETWEEN THE PROGRAM MANAGER</w:t>
      </w:r>
    </w:p>
    <w:p w14:paraId="1C4998DE" w14:textId="77777777" w:rsidR="00DA6F02" w:rsidRDefault="00000000">
      <w:pPr>
        <w:spacing w:after="10"/>
        <w:ind w:left="1090" w:right="15"/>
      </w:pPr>
      <w:r>
        <w:t>AND CAPITAL PROVIDER. THE SCOPE OF THIS WAIVER IS INTENDED TO BE ALL ENCOMPASSING OF ANY AND</w:t>
      </w:r>
    </w:p>
    <w:p w14:paraId="4E7A3718" w14:textId="77777777" w:rsidR="00DA6F02" w:rsidRDefault="00000000">
      <w:pPr>
        <w:spacing w:after="10"/>
        <w:ind w:left="1090" w:right="15"/>
      </w:pPr>
      <w:r>
        <w:t>ALL DISPUTES THAT MAY BE FILED IN ANY COURT (INCLUDING, WITHOUT LIMITATION, CONTRACT CLAIMS,</w:t>
      </w:r>
    </w:p>
    <w:p w14:paraId="41A06145" w14:textId="77777777" w:rsidR="00DA6F02" w:rsidRDefault="00000000">
      <w:pPr>
        <w:spacing w:after="10"/>
        <w:ind w:left="1090" w:right="15"/>
      </w:pPr>
      <w:r>
        <w:t>TORT CLAIMS, BREACH OF DUTY CLAIMS, AND ALL OTHER COMMON LAW AND STATUTORY CLAIMS). THIS</w:t>
      </w:r>
    </w:p>
    <w:p w14:paraId="40C06DD5" w14:textId="77777777" w:rsidR="00DA6F02" w:rsidRDefault="00000000">
      <w:pPr>
        <w:spacing w:after="10"/>
        <w:ind w:left="1090" w:right="15"/>
      </w:pPr>
      <w:r>
        <w:t>WAIVER IS IRREVOCABLE, MEANING THAT IT MAY NOT BE MODIFIED EITHER ORALLY OR IN WRITING, AND</w:t>
      </w:r>
    </w:p>
    <w:p w14:paraId="31424F15" w14:textId="77777777" w:rsidR="00DA6F02" w:rsidRDefault="00000000">
      <w:pPr>
        <w:spacing w:after="10"/>
        <w:ind w:left="1090" w:right="15"/>
      </w:pPr>
      <w:r>
        <w:t>THE WAIVER SHALL APPLY TO ANY SUBSEQUENT AMENDMENTS, RENEWALS, SUPPLEMENTS OR</w:t>
      </w:r>
    </w:p>
    <w:p w14:paraId="57E0B623" w14:textId="77777777" w:rsidR="00DA6F02" w:rsidRDefault="00000000">
      <w:pPr>
        <w:spacing w:after="544"/>
        <w:ind w:left="1090" w:right="15"/>
      </w:pPr>
      <w:r>
        <w:t>MODIFICATIONS TO THIS AGREEMENT, ANY SPECIFICATION OR THE FINANCING AGREEMENT. IN THE EVENT OF LITIGATION, THIS AGREEMENT MAY BE FILED AS A WRITTEN CONSENT TO A TRIAL BY THE COURT.</w:t>
      </w:r>
    </w:p>
    <w:p w14:paraId="62B850ED" w14:textId="77777777" w:rsidR="00DA6F02" w:rsidRDefault="00000000">
      <w:pPr>
        <w:pStyle w:val="Heading2"/>
        <w:ind w:left="355"/>
      </w:pPr>
      <w:r>
        <w:rPr>
          <w:u w:val="none"/>
        </w:rPr>
        <w:t xml:space="preserve">12. </w:t>
      </w:r>
      <w:r>
        <w:t>Limitation on Recourse</w:t>
      </w:r>
    </w:p>
    <w:p w14:paraId="540589BC" w14:textId="77777777" w:rsidR="00DA6F02" w:rsidRDefault="00000000">
      <w:pPr>
        <w:ind w:left="-5" w:right="15"/>
      </w:pPr>
      <w:r>
        <w:t xml:space="preserve">All liabilities and obligations of the Program Manager under this Agreement are subject and limited to the funding available under Maryland law. No Program Manager officer, director, employee, partner, investor, member, or shareholder shall have any personal liability for such liabilities or obligations under this Agreement. All liabilities and obligations of Capital Provider under this Agreement are limited to its assets and no officer, director, employee, partner, investor or shareholder shall have any personal liability for such liabilities or obligations. </w:t>
      </w:r>
    </w:p>
    <w:p w14:paraId="7381D1E0" w14:textId="77777777" w:rsidR="00DA6F02" w:rsidRDefault="00000000">
      <w:pPr>
        <w:ind w:left="-5" w:right="15"/>
      </w:pPr>
      <w:r>
        <w:t xml:space="preserve">[Remainder of page intentionally left blank, signature page follows.] </w:t>
      </w:r>
    </w:p>
    <w:p w14:paraId="565D83BF" w14:textId="77777777" w:rsidR="00DA6F02" w:rsidRDefault="00000000">
      <w:pPr>
        <w:spacing w:after="301"/>
        <w:ind w:left="-5" w:right="15"/>
      </w:pPr>
      <w:r>
        <w:t xml:space="preserve">IN WITNESS WHEREOF, the parties hereto have caused this Agreement to be executed as of the day and year below. </w:t>
      </w:r>
    </w:p>
    <w:tbl>
      <w:tblPr>
        <w:tblStyle w:val="TableGrid"/>
        <w:tblW w:w="9501" w:type="dxa"/>
        <w:tblInd w:w="108" w:type="dxa"/>
        <w:tblCellMar>
          <w:top w:w="0" w:type="dxa"/>
          <w:left w:w="0" w:type="dxa"/>
          <w:bottom w:w="0" w:type="dxa"/>
          <w:right w:w="0" w:type="dxa"/>
        </w:tblCellMar>
        <w:tblLook w:val="04A0" w:firstRow="1" w:lastRow="0" w:firstColumn="1" w:lastColumn="0" w:noHBand="0" w:noVBand="1"/>
      </w:tblPr>
      <w:tblGrid>
        <w:gridCol w:w="5396"/>
        <w:gridCol w:w="4105"/>
      </w:tblGrid>
      <w:tr w:rsidR="00DA6F02" w14:paraId="3871F27C" w14:textId="77777777">
        <w:trPr>
          <w:trHeight w:val="380"/>
        </w:trPr>
        <w:tc>
          <w:tcPr>
            <w:tcW w:w="5396" w:type="dxa"/>
            <w:tcBorders>
              <w:top w:val="nil"/>
              <w:left w:val="nil"/>
              <w:bottom w:val="nil"/>
              <w:right w:val="nil"/>
            </w:tcBorders>
          </w:tcPr>
          <w:p w14:paraId="5C941C83" w14:textId="77777777" w:rsidR="00DA6F02" w:rsidRDefault="00000000">
            <w:pPr>
              <w:spacing w:after="0" w:line="259" w:lineRule="auto"/>
              <w:ind w:left="0" w:firstLine="0"/>
            </w:pPr>
            <w:r>
              <w:t xml:space="preserve">Montgomery County Green Bank Corporation </w:t>
            </w:r>
          </w:p>
        </w:tc>
        <w:tc>
          <w:tcPr>
            <w:tcW w:w="4105" w:type="dxa"/>
            <w:tcBorders>
              <w:top w:val="nil"/>
              <w:left w:val="nil"/>
              <w:bottom w:val="nil"/>
              <w:right w:val="nil"/>
            </w:tcBorders>
          </w:tcPr>
          <w:p w14:paraId="3916BD89" w14:textId="77777777" w:rsidR="00DA6F02" w:rsidRDefault="00000000">
            <w:pPr>
              <w:spacing w:after="0" w:line="259" w:lineRule="auto"/>
              <w:ind w:left="0" w:firstLine="0"/>
            </w:pPr>
            <w:r>
              <w:t xml:space="preserve">[CAPITAL PROVIDER] </w:t>
            </w:r>
          </w:p>
        </w:tc>
      </w:tr>
      <w:tr w:rsidR="00DA6F02" w14:paraId="71486F5B" w14:textId="77777777">
        <w:trPr>
          <w:trHeight w:val="402"/>
        </w:trPr>
        <w:tc>
          <w:tcPr>
            <w:tcW w:w="5396" w:type="dxa"/>
            <w:tcBorders>
              <w:top w:val="nil"/>
              <w:left w:val="nil"/>
              <w:bottom w:val="nil"/>
              <w:right w:val="nil"/>
            </w:tcBorders>
            <w:vAlign w:val="bottom"/>
          </w:tcPr>
          <w:p w14:paraId="06703DFE" w14:textId="77777777" w:rsidR="00DA6F02" w:rsidRDefault="00000000">
            <w:pPr>
              <w:spacing w:after="0" w:line="259" w:lineRule="auto"/>
              <w:ind w:left="0" w:firstLine="0"/>
            </w:pPr>
            <w:r>
              <w:t xml:space="preserve">By: __________________________________ </w:t>
            </w:r>
          </w:p>
        </w:tc>
        <w:tc>
          <w:tcPr>
            <w:tcW w:w="4105" w:type="dxa"/>
            <w:tcBorders>
              <w:top w:val="nil"/>
              <w:left w:val="nil"/>
              <w:bottom w:val="nil"/>
              <w:right w:val="nil"/>
            </w:tcBorders>
            <w:vAlign w:val="bottom"/>
          </w:tcPr>
          <w:p w14:paraId="1B06DC91" w14:textId="77777777" w:rsidR="00DA6F02" w:rsidRDefault="00000000">
            <w:pPr>
              <w:spacing w:after="0" w:line="259" w:lineRule="auto"/>
              <w:ind w:left="0" w:firstLine="0"/>
              <w:jc w:val="both"/>
            </w:pPr>
            <w:r>
              <w:t xml:space="preserve">By: __________________________________ </w:t>
            </w:r>
          </w:p>
        </w:tc>
      </w:tr>
      <w:tr w:rsidR="00DA6F02" w14:paraId="5A89FF9E" w14:textId="77777777">
        <w:trPr>
          <w:trHeight w:val="269"/>
        </w:trPr>
        <w:tc>
          <w:tcPr>
            <w:tcW w:w="5396" w:type="dxa"/>
            <w:tcBorders>
              <w:top w:val="nil"/>
              <w:left w:val="nil"/>
              <w:bottom w:val="nil"/>
              <w:right w:val="nil"/>
            </w:tcBorders>
          </w:tcPr>
          <w:p w14:paraId="02E4D73F" w14:textId="77777777" w:rsidR="00DA6F02" w:rsidRDefault="00000000">
            <w:pPr>
              <w:spacing w:after="0" w:line="259" w:lineRule="auto"/>
              <w:ind w:left="0" w:firstLine="0"/>
            </w:pPr>
            <w:r>
              <w:t xml:space="preserve">Name: _______________________________ </w:t>
            </w:r>
          </w:p>
        </w:tc>
        <w:tc>
          <w:tcPr>
            <w:tcW w:w="4105" w:type="dxa"/>
            <w:tcBorders>
              <w:top w:val="nil"/>
              <w:left w:val="nil"/>
              <w:bottom w:val="nil"/>
              <w:right w:val="nil"/>
            </w:tcBorders>
          </w:tcPr>
          <w:p w14:paraId="20222FA1" w14:textId="77777777" w:rsidR="00DA6F02" w:rsidRDefault="00000000">
            <w:pPr>
              <w:spacing w:after="0" w:line="259" w:lineRule="auto"/>
              <w:ind w:left="0" w:firstLine="0"/>
              <w:jc w:val="both"/>
            </w:pPr>
            <w:r>
              <w:t xml:space="preserve">Name: _______________________________ </w:t>
            </w:r>
          </w:p>
        </w:tc>
      </w:tr>
      <w:tr w:rsidR="00DA6F02" w14:paraId="4468C5A5" w14:textId="77777777">
        <w:trPr>
          <w:trHeight w:val="269"/>
        </w:trPr>
        <w:tc>
          <w:tcPr>
            <w:tcW w:w="5396" w:type="dxa"/>
            <w:tcBorders>
              <w:top w:val="nil"/>
              <w:left w:val="nil"/>
              <w:bottom w:val="nil"/>
              <w:right w:val="nil"/>
            </w:tcBorders>
          </w:tcPr>
          <w:p w14:paraId="7B202FDB" w14:textId="77777777" w:rsidR="00DA6F02" w:rsidRDefault="00000000">
            <w:pPr>
              <w:spacing w:after="0" w:line="259" w:lineRule="auto"/>
              <w:ind w:left="0" w:firstLine="0"/>
            </w:pPr>
            <w:r>
              <w:t xml:space="preserve">Title: ________________________________ </w:t>
            </w:r>
          </w:p>
        </w:tc>
        <w:tc>
          <w:tcPr>
            <w:tcW w:w="4105" w:type="dxa"/>
            <w:tcBorders>
              <w:top w:val="nil"/>
              <w:left w:val="nil"/>
              <w:bottom w:val="nil"/>
              <w:right w:val="nil"/>
            </w:tcBorders>
          </w:tcPr>
          <w:p w14:paraId="1CD8CE23" w14:textId="77777777" w:rsidR="00DA6F02" w:rsidRDefault="00000000">
            <w:pPr>
              <w:spacing w:after="0" w:line="259" w:lineRule="auto"/>
              <w:ind w:left="0" w:firstLine="0"/>
              <w:jc w:val="both"/>
            </w:pPr>
            <w:r>
              <w:t xml:space="preserve">Title: ________________________________ </w:t>
            </w:r>
          </w:p>
        </w:tc>
      </w:tr>
      <w:tr w:rsidR="00DA6F02" w14:paraId="64DFC5AA" w14:textId="77777777">
        <w:trPr>
          <w:trHeight w:val="247"/>
        </w:trPr>
        <w:tc>
          <w:tcPr>
            <w:tcW w:w="5396" w:type="dxa"/>
            <w:tcBorders>
              <w:top w:val="nil"/>
              <w:left w:val="nil"/>
              <w:bottom w:val="nil"/>
              <w:right w:val="nil"/>
            </w:tcBorders>
          </w:tcPr>
          <w:p w14:paraId="027315E0" w14:textId="77777777" w:rsidR="00DA6F02" w:rsidRDefault="00000000">
            <w:pPr>
              <w:spacing w:after="0" w:line="259" w:lineRule="auto"/>
              <w:ind w:left="0" w:firstLine="0"/>
            </w:pPr>
            <w:r>
              <w:t xml:space="preserve">Date: ________________________________ </w:t>
            </w:r>
          </w:p>
        </w:tc>
        <w:tc>
          <w:tcPr>
            <w:tcW w:w="4105" w:type="dxa"/>
            <w:tcBorders>
              <w:top w:val="nil"/>
              <w:left w:val="nil"/>
              <w:bottom w:val="nil"/>
              <w:right w:val="nil"/>
            </w:tcBorders>
          </w:tcPr>
          <w:p w14:paraId="141AD811" w14:textId="77777777" w:rsidR="00DA6F02" w:rsidRDefault="00000000">
            <w:pPr>
              <w:spacing w:after="0" w:line="259" w:lineRule="auto"/>
              <w:ind w:left="0" w:firstLine="0"/>
              <w:jc w:val="both"/>
            </w:pPr>
            <w:r>
              <w:t xml:space="preserve">Date: ________________________________ </w:t>
            </w:r>
          </w:p>
        </w:tc>
      </w:tr>
    </w:tbl>
    <w:p w14:paraId="77AEF228" w14:textId="77777777" w:rsidR="00DA6F02" w:rsidRDefault="00000000">
      <w:pPr>
        <w:pStyle w:val="Heading2"/>
        <w:ind w:left="10"/>
      </w:pPr>
      <w:r>
        <w:t>Appendices</w:t>
      </w:r>
      <w:r>
        <w:rPr>
          <w:u w:val="none"/>
        </w:rPr>
        <w:t xml:space="preserve"> </w:t>
      </w:r>
    </w:p>
    <w:p w14:paraId="0D8CDBD9" w14:textId="77777777" w:rsidR="00DA6F02" w:rsidRDefault="00000000">
      <w:pPr>
        <w:spacing w:after="108"/>
        <w:ind w:left="-5" w:right="15"/>
      </w:pPr>
      <w:r>
        <w:t xml:space="preserve">Appendix 1: Projects Subject to the Agreement </w:t>
      </w:r>
    </w:p>
    <w:p w14:paraId="6FDADC49" w14:textId="77777777" w:rsidR="00DA6F02" w:rsidRDefault="00000000">
      <w:pPr>
        <w:spacing w:after="105"/>
        <w:ind w:left="-5" w:right="15"/>
      </w:pPr>
      <w:r>
        <w:t xml:space="preserve">Appendix 2: Project Approval Checklist </w:t>
      </w:r>
    </w:p>
    <w:p w14:paraId="3A41CF29" w14:textId="77777777" w:rsidR="00DA6F02" w:rsidRDefault="00000000">
      <w:pPr>
        <w:spacing w:after="108"/>
        <w:ind w:left="-5" w:right="15"/>
      </w:pPr>
      <w:r>
        <w:t xml:space="preserve">Appendix 3: Notice to County of C-PACE Program Surcharge </w:t>
      </w:r>
    </w:p>
    <w:p w14:paraId="09B52E71" w14:textId="77777777" w:rsidR="00DA6F02" w:rsidRDefault="00000000">
      <w:pPr>
        <w:spacing w:after="108"/>
        <w:ind w:left="-5" w:right="15"/>
      </w:pPr>
      <w:r>
        <w:t xml:space="preserve">Appendix 4: Montgomery County Confirmation of Surcharge </w:t>
      </w:r>
    </w:p>
    <w:p w14:paraId="06C350AA" w14:textId="77777777" w:rsidR="00DA6F02" w:rsidRDefault="00000000">
      <w:pPr>
        <w:ind w:left="-5" w:right="15"/>
      </w:pPr>
      <w:r>
        <w:t xml:space="preserve">Appendix 5: Amendment of Finance Agreement and Payment Schedule </w:t>
      </w:r>
    </w:p>
    <w:p w14:paraId="0DFA324C" w14:textId="77777777" w:rsidR="00DA6F02" w:rsidRDefault="00000000">
      <w:pPr>
        <w:pStyle w:val="Heading1"/>
        <w:ind w:left="459" w:right="453"/>
      </w:pPr>
      <w:r>
        <w:lastRenderedPageBreak/>
        <w:t>APPENDIX 1: PROJECTS SUBJECT TO THE AGREEMENT</w:t>
      </w:r>
    </w:p>
    <w:p w14:paraId="52684B59" w14:textId="77777777" w:rsidR="00DA6F02" w:rsidRDefault="00000000">
      <w:pPr>
        <w:spacing w:after="528"/>
        <w:ind w:left="-15" w:right="15" w:firstLine="720"/>
      </w:pPr>
      <w:r>
        <w:t xml:space="preserve">[CAPITAL PROVIDER NAME] (“Capital Provider”) and Montgomery County Green Bank Corporation (“Program Manager”) have entered into the Master C-PACE Surcharge Processing Agreement.  Program Manager must provide approval for each project for which Capital Provider is extending capital under the C-PACE Program, including Capital Provider’s adherence to the Master C-PACE Surcharge Processing Agreement which may be achieved by adding the below information to this Appendix for each new project. </w:t>
      </w:r>
    </w:p>
    <w:p w14:paraId="061F88F3" w14:textId="77777777" w:rsidR="00DA6F02" w:rsidRDefault="00000000">
      <w:pPr>
        <w:spacing w:after="22" w:line="259" w:lineRule="auto"/>
        <w:ind w:left="-5"/>
      </w:pPr>
      <w:r>
        <w:rPr>
          <w:b/>
          <w:i/>
          <w:u w:val="single" w:color="000000"/>
        </w:rPr>
        <w:t>Project 1</w:t>
      </w:r>
      <w:r>
        <w:rPr>
          <w:b/>
          <w:i/>
        </w:rPr>
        <w:t xml:space="preserve"> </w:t>
      </w:r>
    </w:p>
    <w:tbl>
      <w:tblPr>
        <w:tblStyle w:val="TableGrid"/>
        <w:tblW w:w="9179" w:type="dxa"/>
        <w:tblInd w:w="108" w:type="dxa"/>
        <w:tblCellMar>
          <w:top w:w="0" w:type="dxa"/>
          <w:left w:w="0" w:type="dxa"/>
          <w:bottom w:w="0" w:type="dxa"/>
          <w:right w:w="0" w:type="dxa"/>
        </w:tblCellMar>
        <w:tblLook w:val="04A0" w:firstRow="1" w:lastRow="0" w:firstColumn="1" w:lastColumn="0" w:noHBand="0" w:noVBand="1"/>
      </w:tblPr>
      <w:tblGrid>
        <w:gridCol w:w="4856"/>
        <w:gridCol w:w="4323"/>
      </w:tblGrid>
      <w:tr w:rsidR="00DA6F02" w14:paraId="23748D37" w14:textId="77777777">
        <w:trPr>
          <w:trHeight w:val="247"/>
        </w:trPr>
        <w:tc>
          <w:tcPr>
            <w:tcW w:w="4856" w:type="dxa"/>
            <w:tcBorders>
              <w:top w:val="nil"/>
              <w:left w:val="nil"/>
              <w:bottom w:val="nil"/>
              <w:right w:val="nil"/>
            </w:tcBorders>
          </w:tcPr>
          <w:p w14:paraId="02D5902C" w14:textId="77777777" w:rsidR="00DA6F02" w:rsidRDefault="00000000">
            <w:pPr>
              <w:spacing w:after="0" w:line="259" w:lineRule="auto"/>
              <w:ind w:left="0" w:firstLine="0"/>
            </w:pPr>
            <w:r>
              <w:t xml:space="preserve">Property Owner: </w:t>
            </w:r>
          </w:p>
        </w:tc>
        <w:tc>
          <w:tcPr>
            <w:tcW w:w="4323" w:type="dxa"/>
            <w:tcBorders>
              <w:top w:val="nil"/>
              <w:left w:val="nil"/>
              <w:bottom w:val="nil"/>
              <w:right w:val="nil"/>
            </w:tcBorders>
          </w:tcPr>
          <w:p w14:paraId="56089CCF" w14:textId="77777777" w:rsidR="00DA6F02" w:rsidRDefault="00000000">
            <w:pPr>
              <w:spacing w:after="0" w:line="259" w:lineRule="auto"/>
              <w:ind w:left="0" w:firstLine="0"/>
              <w:jc w:val="both"/>
            </w:pPr>
            <w:r>
              <w:t xml:space="preserve">_______________________________________ </w:t>
            </w:r>
          </w:p>
        </w:tc>
      </w:tr>
      <w:tr w:rsidR="00DA6F02" w14:paraId="4367D51C" w14:textId="77777777">
        <w:trPr>
          <w:trHeight w:val="269"/>
        </w:trPr>
        <w:tc>
          <w:tcPr>
            <w:tcW w:w="4856" w:type="dxa"/>
            <w:tcBorders>
              <w:top w:val="nil"/>
              <w:left w:val="nil"/>
              <w:bottom w:val="nil"/>
              <w:right w:val="nil"/>
            </w:tcBorders>
          </w:tcPr>
          <w:p w14:paraId="495A438F" w14:textId="77777777" w:rsidR="00DA6F02" w:rsidRDefault="00000000">
            <w:pPr>
              <w:spacing w:after="0" w:line="259" w:lineRule="auto"/>
              <w:ind w:left="0" w:firstLine="0"/>
            </w:pPr>
            <w:r>
              <w:t xml:space="preserve">Finance Amount: </w:t>
            </w:r>
          </w:p>
        </w:tc>
        <w:tc>
          <w:tcPr>
            <w:tcW w:w="4323" w:type="dxa"/>
            <w:tcBorders>
              <w:top w:val="nil"/>
              <w:left w:val="nil"/>
              <w:bottom w:val="nil"/>
              <w:right w:val="nil"/>
            </w:tcBorders>
          </w:tcPr>
          <w:p w14:paraId="26DE90DA" w14:textId="77777777" w:rsidR="00DA6F02" w:rsidRDefault="00000000">
            <w:pPr>
              <w:spacing w:after="0" w:line="259" w:lineRule="auto"/>
              <w:ind w:left="0" w:firstLine="0"/>
              <w:jc w:val="both"/>
            </w:pPr>
            <w:r>
              <w:t xml:space="preserve">_______________________________________ </w:t>
            </w:r>
          </w:p>
        </w:tc>
      </w:tr>
      <w:tr w:rsidR="00DA6F02" w14:paraId="4B5ABCFB" w14:textId="77777777">
        <w:trPr>
          <w:trHeight w:val="269"/>
        </w:trPr>
        <w:tc>
          <w:tcPr>
            <w:tcW w:w="4856" w:type="dxa"/>
            <w:tcBorders>
              <w:top w:val="nil"/>
              <w:left w:val="nil"/>
              <w:bottom w:val="nil"/>
              <w:right w:val="nil"/>
            </w:tcBorders>
          </w:tcPr>
          <w:p w14:paraId="01676BD1" w14:textId="77777777" w:rsidR="00DA6F02" w:rsidRDefault="00000000">
            <w:pPr>
              <w:spacing w:after="0" w:line="259" w:lineRule="auto"/>
              <w:ind w:left="0" w:firstLine="0"/>
            </w:pPr>
            <w:r>
              <w:t xml:space="preserve">Anticipated Term and Rate: </w:t>
            </w:r>
          </w:p>
        </w:tc>
        <w:tc>
          <w:tcPr>
            <w:tcW w:w="4323" w:type="dxa"/>
            <w:tcBorders>
              <w:top w:val="nil"/>
              <w:left w:val="nil"/>
              <w:bottom w:val="nil"/>
              <w:right w:val="nil"/>
            </w:tcBorders>
          </w:tcPr>
          <w:p w14:paraId="779FDFD4" w14:textId="77777777" w:rsidR="00DA6F02" w:rsidRDefault="00000000">
            <w:pPr>
              <w:spacing w:after="0" w:line="259" w:lineRule="auto"/>
              <w:ind w:left="0" w:firstLine="0"/>
              <w:jc w:val="both"/>
            </w:pPr>
            <w:r>
              <w:t xml:space="preserve">_______________________________________ </w:t>
            </w:r>
          </w:p>
        </w:tc>
      </w:tr>
      <w:tr w:rsidR="00DA6F02" w14:paraId="2DD0A173" w14:textId="77777777">
        <w:trPr>
          <w:trHeight w:val="1476"/>
        </w:trPr>
        <w:tc>
          <w:tcPr>
            <w:tcW w:w="4856" w:type="dxa"/>
            <w:tcBorders>
              <w:top w:val="nil"/>
              <w:left w:val="nil"/>
              <w:bottom w:val="nil"/>
              <w:right w:val="nil"/>
            </w:tcBorders>
          </w:tcPr>
          <w:p w14:paraId="7310BD07" w14:textId="77777777" w:rsidR="00DA6F02" w:rsidRDefault="00000000">
            <w:pPr>
              <w:spacing w:after="782" w:line="259" w:lineRule="auto"/>
              <w:ind w:left="0" w:firstLine="0"/>
            </w:pPr>
            <w:r>
              <w:t xml:space="preserve">Legal Description of Property: </w:t>
            </w:r>
          </w:p>
          <w:p w14:paraId="64309932" w14:textId="77777777" w:rsidR="00DA6F02" w:rsidRDefault="00000000">
            <w:pPr>
              <w:spacing w:after="0" w:line="259" w:lineRule="auto"/>
              <w:ind w:left="0" w:firstLine="0"/>
            </w:pPr>
            <w:r>
              <w:t xml:space="preserve">Agreed by: </w:t>
            </w:r>
          </w:p>
        </w:tc>
        <w:tc>
          <w:tcPr>
            <w:tcW w:w="4323" w:type="dxa"/>
            <w:tcBorders>
              <w:top w:val="nil"/>
              <w:left w:val="nil"/>
              <w:bottom w:val="nil"/>
              <w:right w:val="nil"/>
            </w:tcBorders>
          </w:tcPr>
          <w:p w14:paraId="3772037B" w14:textId="77777777" w:rsidR="00DA6F02" w:rsidRDefault="00000000">
            <w:pPr>
              <w:spacing w:after="0" w:line="259" w:lineRule="auto"/>
              <w:ind w:left="0" w:firstLine="0"/>
              <w:jc w:val="both"/>
            </w:pPr>
            <w:r>
              <w:t xml:space="preserve">_______________________________________ </w:t>
            </w:r>
          </w:p>
          <w:p w14:paraId="2BFC6A3D" w14:textId="77777777" w:rsidR="00DA6F02" w:rsidRDefault="00000000">
            <w:pPr>
              <w:spacing w:after="0" w:line="259" w:lineRule="auto"/>
              <w:ind w:left="0" w:firstLine="0"/>
              <w:jc w:val="both"/>
            </w:pPr>
            <w:r>
              <w:t xml:space="preserve">_______________________________________ </w:t>
            </w:r>
          </w:p>
          <w:p w14:paraId="0D8476DD" w14:textId="77777777" w:rsidR="00DA6F02" w:rsidRDefault="00000000">
            <w:pPr>
              <w:spacing w:after="0" w:line="259" w:lineRule="auto"/>
              <w:ind w:left="0" w:firstLine="0"/>
              <w:jc w:val="both"/>
            </w:pPr>
            <w:r>
              <w:t xml:space="preserve">_______________________________________ </w:t>
            </w:r>
          </w:p>
        </w:tc>
      </w:tr>
      <w:tr w:rsidR="00DA6F02" w14:paraId="505A2BAE" w14:textId="77777777">
        <w:trPr>
          <w:trHeight w:val="538"/>
        </w:trPr>
        <w:tc>
          <w:tcPr>
            <w:tcW w:w="4856" w:type="dxa"/>
            <w:tcBorders>
              <w:top w:val="nil"/>
              <w:left w:val="nil"/>
              <w:bottom w:val="nil"/>
              <w:right w:val="nil"/>
            </w:tcBorders>
            <w:vAlign w:val="center"/>
          </w:tcPr>
          <w:p w14:paraId="37CE9637" w14:textId="77777777" w:rsidR="00DA6F02" w:rsidRDefault="00000000">
            <w:pPr>
              <w:spacing w:after="0" w:line="259" w:lineRule="auto"/>
              <w:ind w:left="0" w:firstLine="0"/>
            </w:pPr>
            <w:r>
              <w:t xml:space="preserve">Montgomery County Green Bank Corporation </w:t>
            </w:r>
          </w:p>
        </w:tc>
        <w:tc>
          <w:tcPr>
            <w:tcW w:w="4323" w:type="dxa"/>
            <w:tcBorders>
              <w:top w:val="nil"/>
              <w:left w:val="nil"/>
              <w:bottom w:val="nil"/>
              <w:right w:val="nil"/>
            </w:tcBorders>
            <w:vAlign w:val="center"/>
          </w:tcPr>
          <w:p w14:paraId="0B6582DE" w14:textId="77777777" w:rsidR="00DA6F02" w:rsidRDefault="00000000">
            <w:pPr>
              <w:spacing w:after="0" w:line="259" w:lineRule="auto"/>
              <w:ind w:left="0" w:firstLine="0"/>
            </w:pPr>
            <w:r>
              <w:t xml:space="preserve">[CAPITAL PROVIDER] </w:t>
            </w:r>
          </w:p>
        </w:tc>
      </w:tr>
      <w:tr w:rsidR="00DA6F02" w14:paraId="13D644CA" w14:textId="77777777">
        <w:trPr>
          <w:trHeight w:val="403"/>
        </w:trPr>
        <w:tc>
          <w:tcPr>
            <w:tcW w:w="4856" w:type="dxa"/>
            <w:tcBorders>
              <w:top w:val="nil"/>
              <w:left w:val="nil"/>
              <w:bottom w:val="nil"/>
              <w:right w:val="nil"/>
            </w:tcBorders>
            <w:vAlign w:val="bottom"/>
          </w:tcPr>
          <w:p w14:paraId="2E4A926C" w14:textId="77777777" w:rsidR="00DA6F02" w:rsidRDefault="00000000">
            <w:pPr>
              <w:spacing w:after="0" w:line="259" w:lineRule="auto"/>
              <w:ind w:left="0" w:firstLine="0"/>
            </w:pPr>
            <w:r>
              <w:t xml:space="preserve">Signature: _____________________________ </w:t>
            </w:r>
          </w:p>
        </w:tc>
        <w:tc>
          <w:tcPr>
            <w:tcW w:w="4323" w:type="dxa"/>
            <w:tcBorders>
              <w:top w:val="nil"/>
              <w:left w:val="nil"/>
              <w:bottom w:val="nil"/>
              <w:right w:val="nil"/>
            </w:tcBorders>
            <w:vAlign w:val="bottom"/>
          </w:tcPr>
          <w:p w14:paraId="7DDFF566" w14:textId="77777777" w:rsidR="00DA6F02" w:rsidRDefault="00000000">
            <w:pPr>
              <w:spacing w:after="0" w:line="259" w:lineRule="auto"/>
              <w:ind w:left="0" w:firstLine="0"/>
            </w:pPr>
            <w:r>
              <w:t xml:space="preserve">Signature: _____________________________ </w:t>
            </w:r>
          </w:p>
        </w:tc>
      </w:tr>
      <w:tr w:rsidR="00DA6F02" w14:paraId="5B9033DE" w14:textId="77777777">
        <w:trPr>
          <w:trHeight w:val="269"/>
        </w:trPr>
        <w:tc>
          <w:tcPr>
            <w:tcW w:w="4856" w:type="dxa"/>
            <w:tcBorders>
              <w:top w:val="nil"/>
              <w:left w:val="nil"/>
              <w:bottom w:val="nil"/>
              <w:right w:val="nil"/>
            </w:tcBorders>
          </w:tcPr>
          <w:p w14:paraId="1E19C13E" w14:textId="77777777" w:rsidR="00DA6F02" w:rsidRDefault="00000000">
            <w:pPr>
              <w:spacing w:after="0" w:line="259" w:lineRule="auto"/>
              <w:ind w:left="0" w:firstLine="0"/>
            </w:pPr>
            <w:r>
              <w:t xml:space="preserve">Name: ________________________________ </w:t>
            </w:r>
          </w:p>
        </w:tc>
        <w:tc>
          <w:tcPr>
            <w:tcW w:w="4323" w:type="dxa"/>
            <w:tcBorders>
              <w:top w:val="nil"/>
              <w:left w:val="nil"/>
              <w:bottom w:val="nil"/>
              <w:right w:val="nil"/>
            </w:tcBorders>
          </w:tcPr>
          <w:p w14:paraId="5D17226A" w14:textId="77777777" w:rsidR="00DA6F02" w:rsidRDefault="00000000">
            <w:pPr>
              <w:spacing w:after="0" w:line="259" w:lineRule="auto"/>
              <w:ind w:left="0" w:firstLine="0"/>
            </w:pPr>
            <w:r>
              <w:t xml:space="preserve">Name: ________________________________ </w:t>
            </w:r>
          </w:p>
        </w:tc>
      </w:tr>
      <w:tr w:rsidR="00DA6F02" w14:paraId="5C41A33A" w14:textId="77777777">
        <w:trPr>
          <w:trHeight w:val="269"/>
        </w:trPr>
        <w:tc>
          <w:tcPr>
            <w:tcW w:w="4856" w:type="dxa"/>
            <w:tcBorders>
              <w:top w:val="nil"/>
              <w:left w:val="nil"/>
              <w:bottom w:val="nil"/>
              <w:right w:val="nil"/>
            </w:tcBorders>
          </w:tcPr>
          <w:p w14:paraId="4622B30D" w14:textId="77777777" w:rsidR="00DA6F02" w:rsidRDefault="00000000">
            <w:pPr>
              <w:spacing w:after="0" w:line="259" w:lineRule="auto"/>
              <w:ind w:left="0" w:firstLine="0"/>
            </w:pPr>
            <w:r>
              <w:t xml:space="preserve">Title: _________________________________ </w:t>
            </w:r>
          </w:p>
        </w:tc>
        <w:tc>
          <w:tcPr>
            <w:tcW w:w="4323" w:type="dxa"/>
            <w:tcBorders>
              <w:top w:val="nil"/>
              <w:left w:val="nil"/>
              <w:bottom w:val="nil"/>
              <w:right w:val="nil"/>
            </w:tcBorders>
          </w:tcPr>
          <w:p w14:paraId="3C3BC6AD" w14:textId="77777777" w:rsidR="00DA6F02" w:rsidRDefault="00000000">
            <w:pPr>
              <w:spacing w:after="0" w:line="259" w:lineRule="auto"/>
              <w:ind w:left="0" w:firstLine="0"/>
            </w:pPr>
            <w:r>
              <w:t xml:space="preserve">Title: _________________________________ </w:t>
            </w:r>
          </w:p>
        </w:tc>
      </w:tr>
      <w:tr w:rsidR="00DA6F02" w14:paraId="253A43CC" w14:textId="77777777">
        <w:trPr>
          <w:trHeight w:val="247"/>
        </w:trPr>
        <w:tc>
          <w:tcPr>
            <w:tcW w:w="4856" w:type="dxa"/>
            <w:tcBorders>
              <w:top w:val="nil"/>
              <w:left w:val="nil"/>
              <w:bottom w:val="nil"/>
              <w:right w:val="nil"/>
            </w:tcBorders>
          </w:tcPr>
          <w:p w14:paraId="5D1FD3BE" w14:textId="77777777" w:rsidR="00DA6F02" w:rsidRDefault="00000000">
            <w:pPr>
              <w:spacing w:after="0" w:line="259" w:lineRule="auto"/>
              <w:ind w:left="0" w:firstLine="0"/>
            </w:pPr>
            <w:r>
              <w:t xml:space="preserve">Date: _________________________________ </w:t>
            </w:r>
          </w:p>
        </w:tc>
        <w:tc>
          <w:tcPr>
            <w:tcW w:w="4323" w:type="dxa"/>
            <w:tcBorders>
              <w:top w:val="nil"/>
              <w:left w:val="nil"/>
              <w:bottom w:val="nil"/>
              <w:right w:val="nil"/>
            </w:tcBorders>
          </w:tcPr>
          <w:p w14:paraId="290AFA8A" w14:textId="77777777" w:rsidR="00DA6F02" w:rsidRDefault="00000000">
            <w:pPr>
              <w:spacing w:after="0" w:line="259" w:lineRule="auto"/>
              <w:ind w:left="0" w:firstLine="0"/>
            </w:pPr>
            <w:r>
              <w:t xml:space="preserve">Date: _________________________________ </w:t>
            </w:r>
          </w:p>
        </w:tc>
      </w:tr>
    </w:tbl>
    <w:p w14:paraId="47479D69" w14:textId="77777777" w:rsidR="00DA6F02" w:rsidRDefault="00000000">
      <w:pPr>
        <w:pStyle w:val="Heading1"/>
        <w:spacing w:after="758" w:line="265" w:lineRule="auto"/>
        <w:ind w:left="2741"/>
        <w:jc w:val="left"/>
      </w:pPr>
      <w:r>
        <w:t>APPENDIX 1: PROJECTS SUBJECT TO THE AGREEMENT</w:t>
      </w:r>
    </w:p>
    <w:p w14:paraId="216E96BE" w14:textId="77777777" w:rsidR="00DA6F02" w:rsidRDefault="00000000">
      <w:pPr>
        <w:spacing w:after="22" w:line="259" w:lineRule="auto"/>
        <w:ind w:left="-5"/>
      </w:pPr>
      <w:r>
        <w:rPr>
          <w:b/>
          <w:i/>
          <w:u w:val="single" w:color="000000"/>
        </w:rPr>
        <w:t>Project [X]</w:t>
      </w:r>
      <w:r>
        <w:rPr>
          <w:b/>
          <w:i/>
        </w:rPr>
        <w:t xml:space="preserve"> </w:t>
      </w:r>
    </w:p>
    <w:tbl>
      <w:tblPr>
        <w:tblStyle w:val="TableGrid"/>
        <w:tblW w:w="9179" w:type="dxa"/>
        <w:tblInd w:w="108" w:type="dxa"/>
        <w:tblCellMar>
          <w:top w:w="0" w:type="dxa"/>
          <w:left w:w="0" w:type="dxa"/>
          <w:bottom w:w="0" w:type="dxa"/>
          <w:right w:w="0" w:type="dxa"/>
        </w:tblCellMar>
        <w:tblLook w:val="04A0" w:firstRow="1" w:lastRow="0" w:firstColumn="1" w:lastColumn="0" w:noHBand="0" w:noVBand="1"/>
      </w:tblPr>
      <w:tblGrid>
        <w:gridCol w:w="4856"/>
        <w:gridCol w:w="4323"/>
      </w:tblGrid>
      <w:tr w:rsidR="00DA6F02" w14:paraId="5874C037" w14:textId="77777777">
        <w:trPr>
          <w:trHeight w:val="247"/>
        </w:trPr>
        <w:tc>
          <w:tcPr>
            <w:tcW w:w="4856" w:type="dxa"/>
            <w:tcBorders>
              <w:top w:val="nil"/>
              <w:left w:val="nil"/>
              <w:bottom w:val="nil"/>
              <w:right w:val="nil"/>
            </w:tcBorders>
          </w:tcPr>
          <w:p w14:paraId="2A99C972" w14:textId="77777777" w:rsidR="00DA6F02" w:rsidRDefault="00000000">
            <w:pPr>
              <w:spacing w:after="0" w:line="259" w:lineRule="auto"/>
              <w:ind w:left="0" w:firstLine="0"/>
            </w:pPr>
            <w:r>
              <w:t xml:space="preserve">Property Owner: </w:t>
            </w:r>
          </w:p>
        </w:tc>
        <w:tc>
          <w:tcPr>
            <w:tcW w:w="4323" w:type="dxa"/>
            <w:tcBorders>
              <w:top w:val="nil"/>
              <w:left w:val="nil"/>
              <w:bottom w:val="nil"/>
              <w:right w:val="nil"/>
            </w:tcBorders>
          </w:tcPr>
          <w:p w14:paraId="68D1ECC2" w14:textId="77777777" w:rsidR="00DA6F02" w:rsidRDefault="00000000">
            <w:pPr>
              <w:spacing w:after="0" w:line="259" w:lineRule="auto"/>
              <w:ind w:left="0" w:firstLine="0"/>
              <w:jc w:val="both"/>
            </w:pPr>
            <w:r>
              <w:t xml:space="preserve">_______________________________________ </w:t>
            </w:r>
          </w:p>
        </w:tc>
      </w:tr>
      <w:tr w:rsidR="00DA6F02" w14:paraId="56CEBDDD" w14:textId="77777777">
        <w:trPr>
          <w:trHeight w:val="268"/>
        </w:trPr>
        <w:tc>
          <w:tcPr>
            <w:tcW w:w="4856" w:type="dxa"/>
            <w:tcBorders>
              <w:top w:val="nil"/>
              <w:left w:val="nil"/>
              <w:bottom w:val="nil"/>
              <w:right w:val="nil"/>
            </w:tcBorders>
          </w:tcPr>
          <w:p w14:paraId="11FEF3D9" w14:textId="77777777" w:rsidR="00DA6F02" w:rsidRDefault="00000000">
            <w:pPr>
              <w:spacing w:after="0" w:line="259" w:lineRule="auto"/>
              <w:ind w:left="0" w:firstLine="0"/>
            </w:pPr>
            <w:r>
              <w:t xml:space="preserve">Finance Amount: </w:t>
            </w:r>
          </w:p>
        </w:tc>
        <w:tc>
          <w:tcPr>
            <w:tcW w:w="4323" w:type="dxa"/>
            <w:tcBorders>
              <w:top w:val="nil"/>
              <w:left w:val="nil"/>
              <w:bottom w:val="nil"/>
              <w:right w:val="nil"/>
            </w:tcBorders>
          </w:tcPr>
          <w:p w14:paraId="7CDD7497" w14:textId="77777777" w:rsidR="00DA6F02" w:rsidRDefault="00000000">
            <w:pPr>
              <w:spacing w:after="0" w:line="259" w:lineRule="auto"/>
              <w:ind w:left="0" w:firstLine="0"/>
              <w:jc w:val="both"/>
            </w:pPr>
            <w:r>
              <w:t xml:space="preserve">_______________________________________ </w:t>
            </w:r>
          </w:p>
        </w:tc>
      </w:tr>
      <w:tr w:rsidR="00DA6F02" w14:paraId="63302351" w14:textId="77777777">
        <w:trPr>
          <w:trHeight w:val="268"/>
        </w:trPr>
        <w:tc>
          <w:tcPr>
            <w:tcW w:w="4856" w:type="dxa"/>
            <w:tcBorders>
              <w:top w:val="nil"/>
              <w:left w:val="nil"/>
              <w:bottom w:val="nil"/>
              <w:right w:val="nil"/>
            </w:tcBorders>
          </w:tcPr>
          <w:p w14:paraId="5456AE9C" w14:textId="77777777" w:rsidR="00DA6F02" w:rsidRDefault="00000000">
            <w:pPr>
              <w:spacing w:after="0" w:line="259" w:lineRule="auto"/>
              <w:ind w:left="0" w:firstLine="0"/>
            </w:pPr>
            <w:r>
              <w:t xml:space="preserve">Anticipated Term and Rate: </w:t>
            </w:r>
          </w:p>
        </w:tc>
        <w:tc>
          <w:tcPr>
            <w:tcW w:w="4323" w:type="dxa"/>
            <w:tcBorders>
              <w:top w:val="nil"/>
              <w:left w:val="nil"/>
              <w:bottom w:val="nil"/>
              <w:right w:val="nil"/>
            </w:tcBorders>
          </w:tcPr>
          <w:p w14:paraId="1C758305" w14:textId="77777777" w:rsidR="00DA6F02" w:rsidRDefault="00000000">
            <w:pPr>
              <w:spacing w:after="0" w:line="259" w:lineRule="auto"/>
              <w:ind w:left="0" w:firstLine="0"/>
              <w:jc w:val="both"/>
            </w:pPr>
            <w:r>
              <w:t xml:space="preserve">_______________________________________ </w:t>
            </w:r>
          </w:p>
        </w:tc>
      </w:tr>
      <w:tr w:rsidR="00DA6F02" w14:paraId="15EAAD29" w14:textId="77777777">
        <w:trPr>
          <w:trHeight w:val="1478"/>
        </w:trPr>
        <w:tc>
          <w:tcPr>
            <w:tcW w:w="4856" w:type="dxa"/>
            <w:tcBorders>
              <w:top w:val="nil"/>
              <w:left w:val="nil"/>
              <w:bottom w:val="nil"/>
              <w:right w:val="nil"/>
            </w:tcBorders>
          </w:tcPr>
          <w:p w14:paraId="48C7C5B9" w14:textId="77777777" w:rsidR="00DA6F02" w:rsidRDefault="00000000">
            <w:pPr>
              <w:spacing w:after="784" w:line="259" w:lineRule="auto"/>
              <w:ind w:left="0" w:firstLine="0"/>
            </w:pPr>
            <w:r>
              <w:t xml:space="preserve">Legal Description of Property: </w:t>
            </w:r>
          </w:p>
          <w:p w14:paraId="32F9283E" w14:textId="77777777" w:rsidR="00DA6F02" w:rsidRDefault="00000000">
            <w:pPr>
              <w:spacing w:after="0" w:line="259" w:lineRule="auto"/>
              <w:ind w:left="0" w:firstLine="0"/>
            </w:pPr>
            <w:r>
              <w:t xml:space="preserve">Agreed by: </w:t>
            </w:r>
          </w:p>
        </w:tc>
        <w:tc>
          <w:tcPr>
            <w:tcW w:w="4323" w:type="dxa"/>
            <w:tcBorders>
              <w:top w:val="nil"/>
              <w:left w:val="nil"/>
              <w:bottom w:val="nil"/>
              <w:right w:val="nil"/>
            </w:tcBorders>
          </w:tcPr>
          <w:p w14:paraId="1B89AACB" w14:textId="77777777" w:rsidR="00DA6F02" w:rsidRDefault="00000000">
            <w:pPr>
              <w:spacing w:after="0" w:line="259" w:lineRule="auto"/>
              <w:ind w:left="0" w:firstLine="0"/>
              <w:jc w:val="both"/>
            </w:pPr>
            <w:r>
              <w:t xml:space="preserve">_______________________________________ </w:t>
            </w:r>
          </w:p>
          <w:p w14:paraId="0B69E02D" w14:textId="77777777" w:rsidR="00DA6F02" w:rsidRDefault="00000000">
            <w:pPr>
              <w:spacing w:after="0" w:line="259" w:lineRule="auto"/>
              <w:ind w:left="0" w:firstLine="0"/>
              <w:jc w:val="both"/>
            </w:pPr>
            <w:r>
              <w:t xml:space="preserve">_______________________________________ </w:t>
            </w:r>
          </w:p>
          <w:p w14:paraId="77C9DB30" w14:textId="77777777" w:rsidR="00DA6F02" w:rsidRDefault="00000000">
            <w:pPr>
              <w:spacing w:after="0" w:line="259" w:lineRule="auto"/>
              <w:ind w:left="0" w:firstLine="0"/>
              <w:jc w:val="both"/>
            </w:pPr>
            <w:r>
              <w:t xml:space="preserve">_______________________________________ </w:t>
            </w:r>
          </w:p>
        </w:tc>
      </w:tr>
      <w:tr w:rsidR="00DA6F02" w14:paraId="363413FA" w14:textId="77777777">
        <w:trPr>
          <w:trHeight w:val="538"/>
        </w:trPr>
        <w:tc>
          <w:tcPr>
            <w:tcW w:w="4856" w:type="dxa"/>
            <w:tcBorders>
              <w:top w:val="nil"/>
              <w:left w:val="nil"/>
              <w:bottom w:val="nil"/>
              <w:right w:val="nil"/>
            </w:tcBorders>
            <w:vAlign w:val="center"/>
          </w:tcPr>
          <w:p w14:paraId="6701C6F3" w14:textId="77777777" w:rsidR="00DA6F02" w:rsidRDefault="00000000">
            <w:pPr>
              <w:spacing w:after="0" w:line="259" w:lineRule="auto"/>
              <w:ind w:left="0" w:firstLine="0"/>
            </w:pPr>
            <w:r>
              <w:t xml:space="preserve">Montgomery County Green Bank Corporation </w:t>
            </w:r>
          </w:p>
        </w:tc>
        <w:tc>
          <w:tcPr>
            <w:tcW w:w="4323" w:type="dxa"/>
            <w:tcBorders>
              <w:top w:val="nil"/>
              <w:left w:val="nil"/>
              <w:bottom w:val="nil"/>
              <w:right w:val="nil"/>
            </w:tcBorders>
            <w:vAlign w:val="center"/>
          </w:tcPr>
          <w:p w14:paraId="4A3A35F0" w14:textId="77777777" w:rsidR="00DA6F02" w:rsidRDefault="00000000">
            <w:pPr>
              <w:spacing w:after="0" w:line="259" w:lineRule="auto"/>
              <w:ind w:left="0" w:firstLine="0"/>
            </w:pPr>
            <w:r>
              <w:t xml:space="preserve">[CAPITAL PROVIDER] </w:t>
            </w:r>
          </w:p>
        </w:tc>
      </w:tr>
      <w:tr w:rsidR="00DA6F02" w14:paraId="18CC3303" w14:textId="77777777">
        <w:trPr>
          <w:trHeight w:val="402"/>
        </w:trPr>
        <w:tc>
          <w:tcPr>
            <w:tcW w:w="4856" w:type="dxa"/>
            <w:tcBorders>
              <w:top w:val="nil"/>
              <w:left w:val="nil"/>
              <w:bottom w:val="nil"/>
              <w:right w:val="nil"/>
            </w:tcBorders>
            <w:vAlign w:val="bottom"/>
          </w:tcPr>
          <w:p w14:paraId="06EF24DB" w14:textId="77777777" w:rsidR="00DA6F02" w:rsidRDefault="00000000">
            <w:pPr>
              <w:spacing w:after="0" w:line="259" w:lineRule="auto"/>
              <w:ind w:left="0" w:firstLine="0"/>
            </w:pPr>
            <w:r>
              <w:lastRenderedPageBreak/>
              <w:t xml:space="preserve">Signature: _____________________________ </w:t>
            </w:r>
          </w:p>
        </w:tc>
        <w:tc>
          <w:tcPr>
            <w:tcW w:w="4323" w:type="dxa"/>
            <w:tcBorders>
              <w:top w:val="nil"/>
              <w:left w:val="nil"/>
              <w:bottom w:val="nil"/>
              <w:right w:val="nil"/>
            </w:tcBorders>
            <w:vAlign w:val="bottom"/>
          </w:tcPr>
          <w:p w14:paraId="1F65A088" w14:textId="77777777" w:rsidR="00DA6F02" w:rsidRDefault="00000000">
            <w:pPr>
              <w:spacing w:after="0" w:line="259" w:lineRule="auto"/>
              <w:ind w:left="0" w:firstLine="0"/>
            </w:pPr>
            <w:r>
              <w:t xml:space="preserve">Signature: _____________________________ </w:t>
            </w:r>
          </w:p>
        </w:tc>
      </w:tr>
      <w:tr w:rsidR="00DA6F02" w14:paraId="374CFEF2" w14:textId="77777777">
        <w:trPr>
          <w:trHeight w:val="268"/>
        </w:trPr>
        <w:tc>
          <w:tcPr>
            <w:tcW w:w="4856" w:type="dxa"/>
            <w:tcBorders>
              <w:top w:val="nil"/>
              <w:left w:val="nil"/>
              <w:bottom w:val="nil"/>
              <w:right w:val="nil"/>
            </w:tcBorders>
          </w:tcPr>
          <w:p w14:paraId="6CCDB701" w14:textId="77777777" w:rsidR="00DA6F02" w:rsidRDefault="00000000">
            <w:pPr>
              <w:spacing w:after="0" w:line="259" w:lineRule="auto"/>
              <w:ind w:left="0" w:firstLine="0"/>
            </w:pPr>
            <w:r>
              <w:t xml:space="preserve">Name: ________________________________ </w:t>
            </w:r>
          </w:p>
        </w:tc>
        <w:tc>
          <w:tcPr>
            <w:tcW w:w="4323" w:type="dxa"/>
            <w:tcBorders>
              <w:top w:val="nil"/>
              <w:left w:val="nil"/>
              <w:bottom w:val="nil"/>
              <w:right w:val="nil"/>
            </w:tcBorders>
          </w:tcPr>
          <w:p w14:paraId="2AF2950E" w14:textId="77777777" w:rsidR="00DA6F02" w:rsidRDefault="00000000">
            <w:pPr>
              <w:spacing w:after="0" w:line="259" w:lineRule="auto"/>
              <w:ind w:left="0" w:firstLine="0"/>
            </w:pPr>
            <w:r>
              <w:t xml:space="preserve">Name: ________________________________ </w:t>
            </w:r>
          </w:p>
        </w:tc>
      </w:tr>
      <w:tr w:rsidR="00DA6F02" w14:paraId="0F1F0E75" w14:textId="77777777">
        <w:trPr>
          <w:trHeight w:val="269"/>
        </w:trPr>
        <w:tc>
          <w:tcPr>
            <w:tcW w:w="4856" w:type="dxa"/>
            <w:tcBorders>
              <w:top w:val="nil"/>
              <w:left w:val="nil"/>
              <w:bottom w:val="nil"/>
              <w:right w:val="nil"/>
            </w:tcBorders>
          </w:tcPr>
          <w:p w14:paraId="1FDD60FC" w14:textId="77777777" w:rsidR="00DA6F02" w:rsidRDefault="00000000">
            <w:pPr>
              <w:spacing w:after="0" w:line="259" w:lineRule="auto"/>
              <w:ind w:left="0" w:firstLine="0"/>
            </w:pPr>
            <w:r>
              <w:t xml:space="preserve">Title: _________________________________ </w:t>
            </w:r>
          </w:p>
        </w:tc>
        <w:tc>
          <w:tcPr>
            <w:tcW w:w="4323" w:type="dxa"/>
            <w:tcBorders>
              <w:top w:val="nil"/>
              <w:left w:val="nil"/>
              <w:bottom w:val="nil"/>
              <w:right w:val="nil"/>
            </w:tcBorders>
          </w:tcPr>
          <w:p w14:paraId="0ADE5993" w14:textId="77777777" w:rsidR="00DA6F02" w:rsidRDefault="00000000">
            <w:pPr>
              <w:spacing w:after="0" w:line="259" w:lineRule="auto"/>
              <w:ind w:left="0" w:firstLine="0"/>
            </w:pPr>
            <w:r>
              <w:t xml:space="preserve">Title: _________________________________ </w:t>
            </w:r>
          </w:p>
        </w:tc>
      </w:tr>
      <w:tr w:rsidR="00DA6F02" w14:paraId="49F95F24" w14:textId="77777777">
        <w:trPr>
          <w:trHeight w:val="247"/>
        </w:trPr>
        <w:tc>
          <w:tcPr>
            <w:tcW w:w="4856" w:type="dxa"/>
            <w:tcBorders>
              <w:top w:val="nil"/>
              <w:left w:val="nil"/>
              <w:bottom w:val="nil"/>
              <w:right w:val="nil"/>
            </w:tcBorders>
          </w:tcPr>
          <w:p w14:paraId="357A5EDE" w14:textId="77777777" w:rsidR="00DA6F02" w:rsidRDefault="00000000">
            <w:pPr>
              <w:spacing w:after="0" w:line="259" w:lineRule="auto"/>
              <w:ind w:left="0" w:firstLine="0"/>
            </w:pPr>
            <w:r>
              <w:t xml:space="preserve">Date: _________________________________ </w:t>
            </w:r>
          </w:p>
        </w:tc>
        <w:tc>
          <w:tcPr>
            <w:tcW w:w="4323" w:type="dxa"/>
            <w:tcBorders>
              <w:top w:val="nil"/>
              <w:left w:val="nil"/>
              <w:bottom w:val="nil"/>
              <w:right w:val="nil"/>
            </w:tcBorders>
          </w:tcPr>
          <w:p w14:paraId="3296459D" w14:textId="77777777" w:rsidR="00DA6F02" w:rsidRDefault="00000000">
            <w:pPr>
              <w:spacing w:after="0" w:line="259" w:lineRule="auto"/>
              <w:ind w:left="0" w:firstLine="0"/>
            </w:pPr>
            <w:r>
              <w:t xml:space="preserve">Date: _________________________________ </w:t>
            </w:r>
          </w:p>
        </w:tc>
      </w:tr>
    </w:tbl>
    <w:p w14:paraId="7EC3D060" w14:textId="77777777" w:rsidR="00DA6F02" w:rsidRDefault="00000000">
      <w:r>
        <w:br w:type="page"/>
      </w:r>
    </w:p>
    <w:p w14:paraId="391DED15" w14:textId="77777777" w:rsidR="00DA6F02" w:rsidRDefault="00000000">
      <w:pPr>
        <w:pStyle w:val="Heading1"/>
        <w:spacing w:after="0"/>
        <w:ind w:left="459" w:right="449"/>
      </w:pPr>
      <w:r>
        <w:lastRenderedPageBreak/>
        <w:t xml:space="preserve">APPENDIX 2: PROJECT APPROVAL CHECKLIST </w:t>
      </w:r>
    </w:p>
    <w:tbl>
      <w:tblPr>
        <w:tblStyle w:val="TableGrid"/>
        <w:tblW w:w="10102" w:type="dxa"/>
        <w:tblInd w:w="12" w:type="dxa"/>
        <w:tblCellMar>
          <w:top w:w="86" w:type="dxa"/>
          <w:left w:w="106" w:type="dxa"/>
          <w:bottom w:w="0" w:type="dxa"/>
          <w:right w:w="115" w:type="dxa"/>
        </w:tblCellMar>
        <w:tblLook w:val="04A0" w:firstRow="1" w:lastRow="0" w:firstColumn="1" w:lastColumn="0" w:noHBand="0" w:noVBand="1"/>
      </w:tblPr>
      <w:tblGrid>
        <w:gridCol w:w="3942"/>
        <w:gridCol w:w="9"/>
        <w:gridCol w:w="6131"/>
        <w:gridCol w:w="20"/>
      </w:tblGrid>
      <w:tr w:rsidR="00DA6F02" w14:paraId="0993F4AA" w14:textId="77777777">
        <w:trPr>
          <w:trHeight w:val="518"/>
        </w:trPr>
        <w:tc>
          <w:tcPr>
            <w:tcW w:w="3951" w:type="dxa"/>
            <w:gridSpan w:val="2"/>
            <w:tcBorders>
              <w:top w:val="single" w:sz="8" w:space="0" w:color="D9D9D9"/>
              <w:left w:val="single" w:sz="8" w:space="0" w:color="D9D9D9"/>
              <w:bottom w:val="single" w:sz="8" w:space="0" w:color="D9D9D9"/>
              <w:right w:val="nil"/>
            </w:tcBorders>
            <w:shd w:val="clear" w:color="auto" w:fill="A8D08D"/>
            <w:vAlign w:val="center"/>
          </w:tcPr>
          <w:p w14:paraId="4C1D225C" w14:textId="77777777" w:rsidR="00DA6F02" w:rsidRDefault="00000000">
            <w:pPr>
              <w:spacing w:after="0" w:line="259" w:lineRule="auto"/>
              <w:ind w:left="0" w:firstLine="0"/>
            </w:pPr>
            <w:r>
              <w:rPr>
                <w:b/>
              </w:rPr>
              <w:t xml:space="preserve">Required Project Information </w:t>
            </w:r>
          </w:p>
        </w:tc>
        <w:tc>
          <w:tcPr>
            <w:tcW w:w="6151" w:type="dxa"/>
            <w:gridSpan w:val="2"/>
            <w:tcBorders>
              <w:top w:val="single" w:sz="8" w:space="0" w:color="D9D9D9"/>
              <w:left w:val="nil"/>
              <w:bottom w:val="single" w:sz="8" w:space="0" w:color="D9D9D9"/>
              <w:right w:val="single" w:sz="8" w:space="0" w:color="D9D9D9"/>
            </w:tcBorders>
            <w:shd w:val="clear" w:color="auto" w:fill="A8D08D"/>
            <w:vAlign w:val="center"/>
          </w:tcPr>
          <w:p w14:paraId="14BBF433" w14:textId="77777777" w:rsidR="00DA6F02" w:rsidRDefault="00000000">
            <w:pPr>
              <w:spacing w:after="0" w:line="259" w:lineRule="auto"/>
              <w:ind w:left="2" w:firstLine="0"/>
            </w:pPr>
            <w:r>
              <w:rPr>
                <w:b/>
              </w:rPr>
              <w:t xml:space="preserve">Enter Responses Below </w:t>
            </w:r>
          </w:p>
        </w:tc>
      </w:tr>
      <w:tr w:rsidR="00DA6F02" w14:paraId="208E3BC0" w14:textId="77777777">
        <w:trPr>
          <w:trHeight w:val="358"/>
        </w:trPr>
        <w:tc>
          <w:tcPr>
            <w:tcW w:w="3951" w:type="dxa"/>
            <w:gridSpan w:val="2"/>
            <w:tcBorders>
              <w:top w:val="single" w:sz="8" w:space="0" w:color="D9D9D9"/>
              <w:left w:val="single" w:sz="8" w:space="0" w:color="D9D9D9"/>
              <w:bottom w:val="single" w:sz="8" w:space="0" w:color="D9D9D9"/>
              <w:right w:val="single" w:sz="8" w:space="0" w:color="D9D9D9"/>
            </w:tcBorders>
          </w:tcPr>
          <w:p w14:paraId="0C1DD0B6" w14:textId="77777777" w:rsidR="00DA6F02" w:rsidRDefault="00000000">
            <w:pPr>
              <w:spacing w:after="0" w:line="259" w:lineRule="auto"/>
              <w:ind w:left="0" w:firstLine="0"/>
            </w:pPr>
            <w:r>
              <w:t xml:space="preserve">Property Owner Name: </w:t>
            </w:r>
          </w:p>
        </w:tc>
        <w:tc>
          <w:tcPr>
            <w:tcW w:w="6151" w:type="dxa"/>
            <w:gridSpan w:val="2"/>
            <w:tcBorders>
              <w:top w:val="single" w:sz="8" w:space="0" w:color="D9D9D9"/>
              <w:left w:val="single" w:sz="8" w:space="0" w:color="D9D9D9"/>
              <w:bottom w:val="single" w:sz="8" w:space="0" w:color="D9D9D9"/>
              <w:right w:val="single" w:sz="8" w:space="0" w:color="D9D9D9"/>
            </w:tcBorders>
          </w:tcPr>
          <w:p w14:paraId="6EDC9D5F" w14:textId="77777777" w:rsidR="00DA6F02" w:rsidRDefault="00DA6F02">
            <w:pPr>
              <w:spacing w:after="160" w:line="259" w:lineRule="auto"/>
              <w:ind w:left="0" w:firstLine="0"/>
            </w:pPr>
          </w:p>
        </w:tc>
      </w:tr>
      <w:tr w:rsidR="00DA6F02" w14:paraId="4F27B8FD" w14:textId="77777777">
        <w:trPr>
          <w:trHeight w:val="355"/>
        </w:trPr>
        <w:tc>
          <w:tcPr>
            <w:tcW w:w="3951" w:type="dxa"/>
            <w:gridSpan w:val="2"/>
            <w:tcBorders>
              <w:top w:val="single" w:sz="8" w:space="0" w:color="D9D9D9"/>
              <w:left w:val="single" w:sz="8" w:space="0" w:color="D9D9D9"/>
              <w:bottom w:val="single" w:sz="8" w:space="0" w:color="D9D9D9"/>
              <w:right w:val="single" w:sz="8" w:space="0" w:color="D9D9D9"/>
            </w:tcBorders>
          </w:tcPr>
          <w:p w14:paraId="0B970082" w14:textId="77777777" w:rsidR="00DA6F02" w:rsidRDefault="00000000">
            <w:pPr>
              <w:spacing w:after="0" w:line="259" w:lineRule="auto"/>
              <w:ind w:left="0" w:firstLine="0"/>
            </w:pPr>
            <w:r>
              <w:t xml:space="preserve">Property Address: </w:t>
            </w:r>
          </w:p>
        </w:tc>
        <w:tc>
          <w:tcPr>
            <w:tcW w:w="6151" w:type="dxa"/>
            <w:gridSpan w:val="2"/>
            <w:tcBorders>
              <w:top w:val="single" w:sz="8" w:space="0" w:color="D9D9D9"/>
              <w:left w:val="single" w:sz="8" w:space="0" w:color="D9D9D9"/>
              <w:bottom w:val="single" w:sz="8" w:space="0" w:color="D9D9D9"/>
              <w:right w:val="single" w:sz="8" w:space="0" w:color="D9D9D9"/>
            </w:tcBorders>
          </w:tcPr>
          <w:p w14:paraId="3AFB20D7" w14:textId="77777777" w:rsidR="00DA6F02" w:rsidRDefault="00DA6F02">
            <w:pPr>
              <w:spacing w:after="160" w:line="259" w:lineRule="auto"/>
              <w:ind w:left="0" w:firstLine="0"/>
            </w:pPr>
          </w:p>
        </w:tc>
      </w:tr>
      <w:tr w:rsidR="00DA6F02" w14:paraId="1D743864" w14:textId="77777777">
        <w:trPr>
          <w:trHeight w:val="356"/>
        </w:trPr>
        <w:tc>
          <w:tcPr>
            <w:tcW w:w="3951" w:type="dxa"/>
            <w:gridSpan w:val="2"/>
            <w:tcBorders>
              <w:top w:val="single" w:sz="8" w:space="0" w:color="D9D9D9"/>
              <w:left w:val="single" w:sz="8" w:space="0" w:color="D9D9D9"/>
              <w:bottom w:val="single" w:sz="8" w:space="0" w:color="D9D9D9"/>
              <w:right w:val="single" w:sz="8" w:space="0" w:color="D9D9D9"/>
            </w:tcBorders>
          </w:tcPr>
          <w:p w14:paraId="41F0966E" w14:textId="77777777" w:rsidR="00DA6F02" w:rsidRDefault="00000000">
            <w:pPr>
              <w:spacing w:after="0" w:line="259" w:lineRule="auto"/>
              <w:ind w:left="0" w:firstLine="0"/>
            </w:pPr>
            <w:r>
              <w:t xml:space="preserve">Property ID Number: </w:t>
            </w:r>
          </w:p>
        </w:tc>
        <w:tc>
          <w:tcPr>
            <w:tcW w:w="6151" w:type="dxa"/>
            <w:gridSpan w:val="2"/>
            <w:tcBorders>
              <w:top w:val="single" w:sz="8" w:space="0" w:color="D9D9D9"/>
              <w:left w:val="single" w:sz="8" w:space="0" w:color="D9D9D9"/>
              <w:bottom w:val="single" w:sz="8" w:space="0" w:color="D9D9D9"/>
              <w:right w:val="single" w:sz="8" w:space="0" w:color="D9D9D9"/>
            </w:tcBorders>
          </w:tcPr>
          <w:p w14:paraId="45C7CF9B" w14:textId="77777777" w:rsidR="00DA6F02" w:rsidRDefault="00DA6F02">
            <w:pPr>
              <w:spacing w:after="160" w:line="259" w:lineRule="auto"/>
              <w:ind w:left="0" w:firstLine="0"/>
            </w:pPr>
          </w:p>
        </w:tc>
      </w:tr>
      <w:tr w:rsidR="00DA6F02" w14:paraId="23A09766" w14:textId="77777777">
        <w:trPr>
          <w:trHeight w:val="355"/>
        </w:trPr>
        <w:tc>
          <w:tcPr>
            <w:tcW w:w="3951" w:type="dxa"/>
            <w:gridSpan w:val="2"/>
            <w:tcBorders>
              <w:top w:val="single" w:sz="8" w:space="0" w:color="D9D9D9"/>
              <w:left w:val="single" w:sz="8" w:space="0" w:color="D9D9D9"/>
              <w:bottom w:val="single" w:sz="8" w:space="0" w:color="D9D9D9"/>
              <w:right w:val="single" w:sz="8" w:space="0" w:color="D9D9D9"/>
            </w:tcBorders>
          </w:tcPr>
          <w:p w14:paraId="0EA407F5" w14:textId="77777777" w:rsidR="00DA6F02" w:rsidRDefault="00000000">
            <w:pPr>
              <w:spacing w:after="0" w:line="259" w:lineRule="auto"/>
              <w:ind w:left="0" w:firstLine="0"/>
            </w:pPr>
            <w:r>
              <w:t xml:space="preserve">Telephone Number: </w:t>
            </w:r>
          </w:p>
        </w:tc>
        <w:tc>
          <w:tcPr>
            <w:tcW w:w="6151" w:type="dxa"/>
            <w:gridSpan w:val="2"/>
            <w:tcBorders>
              <w:top w:val="single" w:sz="8" w:space="0" w:color="D9D9D9"/>
              <w:left w:val="single" w:sz="8" w:space="0" w:color="D9D9D9"/>
              <w:bottom w:val="single" w:sz="8" w:space="0" w:color="D9D9D9"/>
              <w:right w:val="single" w:sz="8" w:space="0" w:color="D9D9D9"/>
            </w:tcBorders>
          </w:tcPr>
          <w:p w14:paraId="45D1FB40" w14:textId="77777777" w:rsidR="00DA6F02" w:rsidRDefault="00DA6F02">
            <w:pPr>
              <w:spacing w:after="160" w:line="259" w:lineRule="auto"/>
              <w:ind w:left="0" w:firstLine="0"/>
            </w:pPr>
          </w:p>
        </w:tc>
      </w:tr>
      <w:tr w:rsidR="00DA6F02" w14:paraId="0DC2FC88" w14:textId="77777777">
        <w:trPr>
          <w:trHeight w:val="355"/>
        </w:trPr>
        <w:tc>
          <w:tcPr>
            <w:tcW w:w="3951" w:type="dxa"/>
            <w:gridSpan w:val="2"/>
            <w:tcBorders>
              <w:top w:val="single" w:sz="8" w:space="0" w:color="D9D9D9"/>
              <w:left w:val="single" w:sz="8" w:space="0" w:color="D9D9D9"/>
              <w:bottom w:val="single" w:sz="8" w:space="0" w:color="D9D9D9"/>
              <w:right w:val="single" w:sz="8" w:space="0" w:color="D9D9D9"/>
            </w:tcBorders>
          </w:tcPr>
          <w:p w14:paraId="62DCF307" w14:textId="77777777" w:rsidR="00DA6F02" w:rsidRDefault="00000000">
            <w:pPr>
              <w:spacing w:after="0" w:line="259" w:lineRule="auto"/>
              <w:ind w:left="0" w:firstLine="0"/>
            </w:pPr>
            <w:r>
              <w:t xml:space="preserve">Fax Number: </w:t>
            </w:r>
          </w:p>
        </w:tc>
        <w:tc>
          <w:tcPr>
            <w:tcW w:w="6151" w:type="dxa"/>
            <w:gridSpan w:val="2"/>
            <w:tcBorders>
              <w:top w:val="single" w:sz="8" w:space="0" w:color="D9D9D9"/>
              <w:left w:val="single" w:sz="8" w:space="0" w:color="D9D9D9"/>
              <w:bottom w:val="single" w:sz="8" w:space="0" w:color="D9D9D9"/>
              <w:right w:val="single" w:sz="8" w:space="0" w:color="D9D9D9"/>
            </w:tcBorders>
          </w:tcPr>
          <w:p w14:paraId="51643E9D" w14:textId="77777777" w:rsidR="00DA6F02" w:rsidRDefault="00DA6F02">
            <w:pPr>
              <w:spacing w:after="160" w:line="259" w:lineRule="auto"/>
              <w:ind w:left="0" w:firstLine="0"/>
            </w:pPr>
          </w:p>
        </w:tc>
      </w:tr>
      <w:tr w:rsidR="00DA6F02" w14:paraId="63214893" w14:textId="77777777">
        <w:trPr>
          <w:trHeight w:val="355"/>
        </w:trPr>
        <w:tc>
          <w:tcPr>
            <w:tcW w:w="3951" w:type="dxa"/>
            <w:gridSpan w:val="2"/>
            <w:tcBorders>
              <w:top w:val="single" w:sz="8" w:space="0" w:color="D9D9D9"/>
              <w:left w:val="single" w:sz="8" w:space="0" w:color="D9D9D9"/>
              <w:bottom w:val="single" w:sz="8" w:space="0" w:color="D9D9D9"/>
              <w:right w:val="single" w:sz="8" w:space="0" w:color="D9D9D9"/>
            </w:tcBorders>
          </w:tcPr>
          <w:p w14:paraId="0C5EABAD" w14:textId="77777777" w:rsidR="00DA6F02" w:rsidRDefault="00000000">
            <w:pPr>
              <w:spacing w:after="0" w:line="259" w:lineRule="auto"/>
              <w:ind w:left="0" w:firstLine="0"/>
            </w:pPr>
            <w:r>
              <w:t xml:space="preserve">Email Address: </w:t>
            </w:r>
          </w:p>
        </w:tc>
        <w:tc>
          <w:tcPr>
            <w:tcW w:w="6151" w:type="dxa"/>
            <w:gridSpan w:val="2"/>
            <w:tcBorders>
              <w:top w:val="single" w:sz="8" w:space="0" w:color="D9D9D9"/>
              <w:left w:val="single" w:sz="8" w:space="0" w:color="D9D9D9"/>
              <w:bottom w:val="single" w:sz="8" w:space="0" w:color="D9D9D9"/>
              <w:right w:val="single" w:sz="8" w:space="0" w:color="D9D9D9"/>
            </w:tcBorders>
          </w:tcPr>
          <w:p w14:paraId="26ECBD27" w14:textId="77777777" w:rsidR="00DA6F02" w:rsidRDefault="00DA6F02">
            <w:pPr>
              <w:spacing w:after="160" w:line="259" w:lineRule="auto"/>
              <w:ind w:left="0" w:firstLine="0"/>
            </w:pPr>
          </w:p>
        </w:tc>
      </w:tr>
      <w:tr w:rsidR="00DA6F02" w14:paraId="443E80C2" w14:textId="77777777">
        <w:trPr>
          <w:trHeight w:val="355"/>
        </w:trPr>
        <w:tc>
          <w:tcPr>
            <w:tcW w:w="3951" w:type="dxa"/>
            <w:gridSpan w:val="2"/>
            <w:tcBorders>
              <w:top w:val="single" w:sz="8" w:space="0" w:color="D9D9D9"/>
              <w:left w:val="single" w:sz="8" w:space="0" w:color="D9D9D9"/>
              <w:bottom w:val="single" w:sz="8" w:space="0" w:color="D9D9D9"/>
              <w:right w:val="single" w:sz="8" w:space="0" w:color="D9D9D9"/>
            </w:tcBorders>
          </w:tcPr>
          <w:p w14:paraId="0EEA0D37" w14:textId="77777777" w:rsidR="00DA6F02" w:rsidRDefault="00000000">
            <w:pPr>
              <w:spacing w:after="0" w:line="259" w:lineRule="auto"/>
              <w:ind w:left="0" w:firstLine="0"/>
            </w:pPr>
            <w:r>
              <w:t xml:space="preserve">Capital Provider Name (if selected): </w:t>
            </w:r>
          </w:p>
        </w:tc>
        <w:tc>
          <w:tcPr>
            <w:tcW w:w="6151" w:type="dxa"/>
            <w:gridSpan w:val="2"/>
            <w:tcBorders>
              <w:top w:val="single" w:sz="8" w:space="0" w:color="D9D9D9"/>
              <w:left w:val="single" w:sz="8" w:space="0" w:color="D9D9D9"/>
              <w:bottom w:val="single" w:sz="8" w:space="0" w:color="D9D9D9"/>
              <w:right w:val="single" w:sz="8" w:space="0" w:color="D9D9D9"/>
            </w:tcBorders>
          </w:tcPr>
          <w:p w14:paraId="4409BA57" w14:textId="77777777" w:rsidR="00DA6F02" w:rsidRDefault="00DA6F02">
            <w:pPr>
              <w:spacing w:after="160" w:line="259" w:lineRule="auto"/>
              <w:ind w:left="0" w:firstLine="0"/>
            </w:pPr>
          </w:p>
        </w:tc>
      </w:tr>
      <w:tr w:rsidR="00DA6F02" w14:paraId="0E1FE573" w14:textId="77777777">
        <w:tblPrEx>
          <w:tblCellMar>
            <w:top w:w="53" w:type="dxa"/>
            <w:right w:w="154" w:type="dxa"/>
          </w:tblCellMar>
        </w:tblPrEx>
        <w:trPr>
          <w:gridAfter w:val="1"/>
          <w:wAfter w:w="20" w:type="dxa"/>
          <w:trHeight w:val="487"/>
        </w:trPr>
        <w:tc>
          <w:tcPr>
            <w:tcW w:w="3942" w:type="dxa"/>
            <w:tcBorders>
              <w:top w:val="single" w:sz="8" w:space="0" w:color="D9D9D9"/>
              <w:left w:val="single" w:sz="8" w:space="0" w:color="D9D9D9"/>
              <w:bottom w:val="single" w:sz="8" w:space="0" w:color="D9D9D9"/>
              <w:right w:val="nil"/>
            </w:tcBorders>
            <w:shd w:val="clear" w:color="auto" w:fill="A8D08D"/>
            <w:vAlign w:val="center"/>
          </w:tcPr>
          <w:p w14:paraId="2CDE748F" w14:textId="77777777" w:rsidR="00DA6F02" w:rsidRDefault="00000000">
            <w:pPr>
              <w:spacing w:after="0" w:line="259" w:lineRule="auto"/>
              <w:ind w:left="0" w:firstLine="0"/>
            </w:pPr>
            <w:r>
              <w:rPr>
                <w:b/>
              </w:rPr>
              <w:t xml:space="preserve">Required Documents </w:t>
            </w:r>
          </w:p>
        </w:tc>
        <w:tc>
          <w:tcPr>
            <w:tcW w:w="6140" w:type="dxa"/>
            <w:gridSpan w:val="2"/>
            <w:tcBorders>
              <w:top w:val="single" w:sz="8" w:space="0" w:color="D9D9D9"/>
              <w:left w:val="nil"/>
              <w:bottom w:val="single" w:sz="8" w:space="0" w:color="D9D9D9"/>
              <w:right w:val="nil"/>
            </w:tcBorders>
            <w:shd w:val="clear" w:color="auto" w:fill="A8D08D"/>
            <w:vAlign w:val="center"/>
          </w:tcPr>
          <w:p w14:paraId="6D2A62DF" w14:textId="77777777" w:rsidR="00DA6F02" w:rsidRDefault="00000000">
            <w:pPr>
              <w:spacing w:after="0" w:line="259" w:lineRule="auto"/>
              <w:ind w:left="2" w:firstLine="0"/>
            </w:pPr>
            <w:r>
              <w:rPr>
                <w:b/>
              </w:rPr>
              <w:t xml:space="preserve">Notes </w:t>
            </w:r>
          </w:p>
        </w:tc>
      </w:tr>
      <w:tr w:rsidR="00DA6F02" w14:paraId="7DDF0D16" w14:textId="77777777">
        <w:tblPrEx>
          <w:tblCellMar>
            <w:top w:w="53" w:type="dxa"/>
            <w:right w:w="154" w:type="dxa"/>
          </w:tblCellMar>
        </w:tblPrEx>
        <w:trPr>
          <w:gridAfter w:val="1"/>
          <w:wAfter w:w="20" w:type="dxa"/>
          <w:trHeight w:val="1632"/>
        </w:trPr>
        <w:tc>
          <w:tcPr>
            <w:tcW w:w="3942" w:type="dxa"/>
            <w:tcBorders>
              <w:top w:val="single" w:sz="8" w:space="0" w:color="D9D9D9"/>
              <w:left w:val="single" w:sz="8" w:space="0" w:color="D9D9D9"/>
              <w:bottom w:val="single" w:sz="8" w:space="0" w:color="D9D9D9"/>
              <w:right w:val="single" w:sz="8" w:space="0" w:color="D9D9D9"/>
            </w:tcBorders>
            <w:vAlign w:val="center"/>
          </w:tcPr>
          <w:p w14:paraId="78B2178F" w14:textId="77777777" w:rsidR="00DA6F02" w:rsidRDefault="00000000">
            <w:pPr>
              <w:spacing w:after="0" w:line="259" w:lineRule="auto"/>
              <w:ind w:left="0" w:firstLine="0"/>
            </w:pPr>
            <w:r>
              <w:t xml:space="preserve">Application for C-PACE Financing </w:t>
            </w:r>
          </w:p>
        </w:tc>
        <w:tc>
          <w:tcPr>
            <w:tcW w:w="6140" w:type="dxa"/>
            <w:gridSpan w:val="2"/>
            <w:tcBorders>
              <w:top w:val="single" w:sz="8" w:space="0" w:color="D9D9D9"/>
              <w:left w:val="single" w:sz="8" w:space="0" w:color="D9D9D9"/>
              <w:bottom w:val="single" w:sz="8" w:space="0" w:color="D9D9D9"/>
              <w:right w:val="single" w:sz="8" w:space="0" w:color="D9D9D9"/>
            </w:tcBorders>
          </w:tcPr>
          <w:p w14:paraId="633EBE49" w14:textId="77777777" w:rsidR="00DA6F02" w:rsidRDefault="00000000">
            <w:pPr>
              <w:spacing w:after="0" w:line="239" w:lineRule="auto"/>
              <w:ind w:left="2" w:firstLine="0"/>
            </w:pPr>
            <w:r>
              <w:t xml:space="preserve">Application must include all proposed measures along with, for each measure, a short description, effective useful life, </w:t>
            </w:r>
          </w:p>
          <w:p w14:paraId="7916E1BD" w14:textId="77777777" w:rsidR="00DA6F02" w:rsidRDefault="00000000">
            <w:pPr>
              <w:spacing w:after="0" w:line="259" w:lineRule="auto"/>
              <w:ind w:left="2" w:firstLine="0"/>
            </w:pPr>
            <w:r>
              <w:t xml:space="preserve">confirmation that the measure is intended to decrease resource (e.g., energy, water) use or generate renewable energy, and confirmation that the measure will be permanently affixed to the property.  </w:t>
            </w:r>
          </w:p>
        </w:tc>
      </w:tr>
      <w:tr w:rsidR="00DA6F02" w14:paraId="619C4F24" w14:textId="77777777">
        <w:tblPrEx>
          <w:tblCellMar>
            <w:top w:w="53" w:type="dxa"/>
            <w:right w:w="154" w:type="dxa"/>
          </w:tblCellMar>
        </w:tblPrEx>
        <w:trPr>
          <w:gridAfter w:val="1"/>
          <w:wAfter w:w="20" w:type="dxa"/>
          <w:trHeight w:val="312"/>
        </w:trPr>
        <w:tc>
          <w:tcPr>
            <w:tcW w:w="3942" w:type="dxa"/>
            <w:tcBorders>
              <w:top w:val="single" w:sz="8" w:space="0" w:color="D9D9D9"/>
              <w:left w:val="single" w:sz="8" w:space="0" w:color="D9D9D9"/>
              <w:bottom w:val="single" w:sz="8" w:space="0" w:color="D9D9D9"/>
              <w:right w:val="single" w:sz="8" w:space="0" w:color="D9D9D9"/>
            </w:tcBorders>
          </w:tcPr>
          <w:p w14:paraId="710607E4" w14:textId="77777777" w:rsidR="00DA6F02" w:rsidRDefault="00000000">
            <w:pPr>
              <w:spacing w:after="0" w:line="259" w:lineRule="auto"/>
              <w:ind w:left="0" w:firstLine="0"/>
            </w:pPr>
            <w:r>
              <w:t xml:space="preserve">Disclosures and Risks Form </w:t>
            </w:r>
          </w:p>
        </w:tc>
        <w:tc>
          <w:tcPr>
            <w:tcW w:w="6140" w:type="dxa"/>
            <w:gridSpan w:val="2"/>
            <w:tcBorders>
              <w:top w:val="single" w:sz="8" w:space="0" w:color="D9D9D9"/>
              <w:left w:val="single" w:sz="8" w:space="0" w:color="D9D9D9"/>
              <w:bottom w:val="single" w:sz="8" w:space="0" w:color="D9D9D9"/>
              <w:right w:val="single" w:sz="8" w:space="0" w:color="D9D9D9"/>
            </w:tcBorders>
          </w:tcPr>
          <w:p w14:paraId="0F699C42" w14:textId="77777777" w:rsidR="00DA6F02" w:rsidRDefault="00000000">
            <w:pPr>
              <w:spacing w:after="0" w:line="259" w:lineRule="auto"/>
              <w:ind w:left="2" w:firstLine="0"/>
            </w:pPr>
            <w:r>
              <w:t xml:space="preserve">Share with owners and return signed copy to Program Manager. </w:t>
            </w:r>
          </w:p>
        </w:tc>
      </w:tr>
      <w:tr w:rsidR="00DA6F02" w14:paraId="5E0A0C7F" w14:textId="77777777">
        <w:tblPrEx>
          <w:tblCellMar>
            <w:top w:w="53" w:type="dxa"/>
            <w:right w:w="154" w:type="dxa"/>
          </w:tblCellMar>
        </w:tblPrEx>
        <w:trPr>
          <w:gridAfter w:val="1"/>
          <w:wAfter w:w="20" w:type="dxa"/>
          <w:trHeight w:val="310"/>
        </w:trPr>
        <w:tc>
          <w:tcPr>
            <w:tcW w:w="3942" w:type="dxa"/>
            <w:tcBorders>
              <w:top w:val="single" w:sz="8" w:space="0" w:color="D9D9D9"/>
              <w:left w:val="single" w:sz="8" w:space="0" w:color="D9D9D9"/>
              <w:bottom w:val="single" w:sz="8" w:space="0" w:color="D9D9D9"/>
              <w:right w:val="single" w:sz="8" w:space="0" w:color="D9D9D9"/>
            </w:tcBorders>
          </w:tcPr>
          <w:p w14:paraId="4494F6A3" w14:textId="77777777" w:rsidR="00DA6F02" w:rsidRDefault="00000000">
            <w:pPr>
              <w:spacing w:after="0" w:line="259" w:lineRule="auto"/>
              <w:ind w:left="0" w:firstLine="0"/>
            </w:pPr>
            <w:r>
              <w:t xml:space="preserve">Title Search Report </w:t>
            </w:r>
          </w:p>
        </w:tc>
        <w:tc>
          <w:tcPr>
            <w:tcW w:w="6140" w:type="dxa"/>
            <w:gridSpan w:val="2"/>
            <w:tcBorders>
              <w:top w:val="single" w:sz="8" w:space="0" w:color="D9D9D9"/>
              <w:left w:val="single" w:sz="8" w:space="0" w:color="D9D9D9"/>
              <w:bottom w:val="single" w:sz="8" w:space="0" w:color="D9D9D9"/>
              <w:right w:val="single" w:sz="8" w:space="0" w:color="D9D9D9"/>
            </w:tcBorders>
          </w:tcPr>
          <w:p w14:paraId="21C6ADE6" w14:textId="77777777" w:rsidR="00DA6F02" w:rsidRDefault="00000000">
            <w:pPr>
              <w:spacing w:after="0" w:line="259" w:lineRule="auto"/>
              <w:ind w:left="2" w:firstLine="0"/>
            </w:pPr>
            <w:r>
              <w:t xml:space="preserve">Must be recent, i.e., within the last 60 days. </w:t>
            </w:r>
          </w:p>
        </w:tc>
      </w:tr>
      <w:tr w:rsidR="00DA6F02" w14:paraId="26CCF6AC" w14:textId="77777777">
        <w:tblPrEx>
          <w:tblCellMar>
            <w:top w:w="53" w:type="dxa"/>
            <w:right w:w="154" w:type="dxa"/>
          </w:tblCellMar>
        </w:tblPrEx>
        <w:trPr>
          <w:gridAfter w:val="1"/>
          <w:wAfter w:w="20" w:type="dxa"/>
          <w:trHeight w:val="590"/>
        </w:trPr>
        <w:tc>
          <w:tcPr>
            <w:tcW w:w="3942" w:type="dxa"/>
            <w:tcBorders>
              <w:top w:val="single" w:sz="8" w:space="0" w:color="D9D9D9"/>
              <w:left w:val="single" w:sz="8" w:space="0" w:color="D9D9D9"/>
              <w:bottom w:val="single" w:sz="8" w:space="0" w:color="D9D9D9"/>
              <w:right w:val="single" w:sz="8" w:space="0" w:color="D9D9D9"/>
            </w:tcBorders>
          </w:tcPr>
          <w:p w14:paraId="428E49F7" w14:textId="77777777" w:rsidR="00DA6F02" w:rsidRDefault="00000000">
            <w:pPr>
              <w:spacing w:after="0" w:line="259" w:lineRule="auto"/>
              <w:ind w:left="0" w:firstLine="0"/>
              <w:jc w:val="both"/>
            </w:pPr>
            <w:r>
              <w:t xml:space="preserve">Lender Consent Request and Notice of Proposed C-PACE Financing </w:t>
            </w:r>
          </w:p>
        </w:tc>
        <w:tc>
          <w:tcPr>
            <w:tcW w:w="6140" w:type="dxa"/>
            <w:gridSpan w:val="2"/>
            <w:tcBorders>
              <w:top w:val="single" w:sz="8" w:space="0" w:color="D9D9D9"/>
              <w:left w:val="single" w:sz="8" w:space="0" w:color="D9D9D9"/>
              <w:bottom w:val="single" w:sz="8" w:space="0" w:color="D9D9D9"/>
              <w:right w:val="single" w:sz="8" w:space="0" w:color="D9D9D9"/>
            </w:tcBorders>
            <w:vAlign w:val="center"/>
          </w:tcPr>
          <w:p w14:paraId="67B85CCC" w14:textId="77777777" w:rsidR="00DA6F02" w:rsidRDefault="00000000">
            <w:pPr>
              <w:spacing w:after="0" w:line="259" w:lineRule="auto"/>
              <w:ind w:left="2" w:firstLine="0"/>
            </w:pPr>
            <w:r>
              <w:t xml:space="preserve">Obtain from mortgage and deed of trust holder(s), if applicable. </w:t>
            </w:r>
          </w:p>
        </w:tc>
      </w:tr>
      <w:tr w:rsidR="00DA6F02" w14:paraId="4A64BE7B" w14:textId="77777777">
        <w:tblPrEx>
          <w:tblCellMar>
            <w:top w:w="53" w:type="dxa"/>
            <w:right w:w="154" w:type="dxa"/>
          </w:tblCellMar>
        </w:tblPrEx>
        <w:trPr>
          <w:gridAfter w:val="1"/>
          <w:wAfter w:w="20" w:type="dxa"/>
          <w:trHeight w:val="310"/>
        </w:trPr>
        <w:tc>
          <w:tcPr>
            <w:tcW w:w="3942" w:type="dxa"/>
            <w:tcBorders>
              <w:top w:val="single" w:sz="8" w:space="0" w:color="D9D9D9"/>
              <w:left w:val="single" w:sz="8" w:space="0" w:color="D9D9D9"/>
              <w:bottom w:val="single" w:sz="8" w:space="0" w:color="D9D9D9"/>
              <w:right w:val="single" w:sz="8" w:space="0" w:color="D9D9D9"/>
            </w:tcBorders>
          </w:tcPr>
          <w:p w14:paraId="201FE1EE" w14:textId="77777777" w:rsidR="00DA6F02" w:rsidRDefault="00000000">
            <w:pPr>
              <w:spacing w:after="0" w:line="259" w:lineRule="auto"/>
              <w:ind w:left="0" w:firstLine="0"/>
            </w:pPr>
            <w:r>
              <w:t xml:space="preserve">Documentation of Mortgage Release </w:t>
            </w:r>
          </w:p>
        </w:tc>
        <w:tc>
          <w:tcPr>
            <w:tcW w:w="6140" w:type="dxa"/>
            <w:gridSpan w:val="2"/>
            <w:tcBorders>
              <w:top w:val="single" w:sz="8" w:space="0" w:color="D9D9D9"/>
              <w:left w:val="single" w:sz="8" w:space="0" w:color="D9D9D9"/>
              <w:bottom w:val="single" w:sz="8" w:space="0" w:color="D9D9D9"/>
              <w:right w:val="single" w:sz="8" w:space="0" w:color="D9D9D9"/>
            </w:tcBorders>
          </w:tcPr>
          <w:p w14:paraId="022B18D8" w14:textId="77777777" w:rsidR="00DA6F02" w:rsidRDefault="00000000">
            <w:pPr>
              <w:spacing w:after="0" w:line="259" w:lineRule="auto"/>
              <w:ind w:left="2" w:firstLine="0"/>
            </w:pPr>
            <w:r>
              <w:t xml:space="preserve">Obtain if applicable. </w:t>
            </w:r>
          </w:p>
        </w:tc>
      </w:tr>
      <w:tr w:rsidR="00DA6F02" w14:paraId="5D36C699" w14:textId="77777777">
        <w:tblPrEx>
          <w:tblCellMar>
            <w:top w:w="53" w:type="dxa"/>
            <w:right w:w="154" w:type="dxa"/>
          </w:tblCellMar>
        </w:tblPrEx>
        <w:trPr>
          <w:gridAfter w:val="1"/>
          <w:wAfter w:w="20" w:type="dxa"/>
          <w:trHeight w:val="1364"/>
        </w:trPr>
        <w:tc>
          <w:tcPr>
            <w:tcW w:w="3942" w:type="dxa"/>
            <w:tcBorders>
              <w:top w:val="single" w:sz="8" w:space="0" w:color="D9D9D9"/>
              <w:left w:val="single" w:sz="8" w:space="0" w:color="D9D9D9"/>
              <w:bottom w:val="single" w:sz="8" w:space="0" w:color="D9D9D9"/>
              <w:right w:val="single" w:sz="8" w:space="0" w:color="D9D9D9"/>
            </w:tcBorders>
            <w:vAlign w:val="center"/>
          </w:tcPr>
          <w:p w14:paraId="15EC4E61" w14:textId="77777777" w:rsidR="00DA6F02" w:rsidRDefault="00000000">
            <w:pPr>
              <w:spacing w:after="0" w:line="259" w:lineRule="auto"/>
              <w:ind w:left="0" w:firstLine="0"/>
            </w:pPr>
            <w:r>
              <w:t xml:space="preserve">Signed Affidavit </w:t>
            </w:r>
          </w:p>
        </w:tc>
        <w:tc>
          <w:tcPr>
            <w:tcW w:w="6140" w:type="dxa"/>
            <w:gridSpan w:val="2"/>
            <w:tcBorders>
              <w:top w:val="single" w:sz="8" w:space="0" w:color="D9D9D9"/>
              <w:left w:val="single" w:sz="8" w:space="0" w:color="D9D9D9"/>
              <w:bottom w:val="single" w:sz="8" w:space="0" w:color="D9D9D9"/>
              <w:right w:val="single" w:sz="8" w:space="0" w:color="D9D9D9"/>
            </w:tcBorders>
          </w:tcPr>
          <w:p w14:paraId="2587939D" w14:textId="77777777" w:rsidR="00DA6F02" w:rsidRDefault="00000000">
            <w:pPr>
              <w:spacing w:after="0" w:line="259" w:lineRule="auto"/>
              <w:ind w:left="2" w:firstLine="0"/>
            </w:pPr>
            <w:r>
              <w:t xml:space="preserve">Should state: Property owner agrees that prior to the date on which this C-PACE financing closes, it shall not place any additional mortgage, lien, or encumbrance on the property other than any encumbrances that have been previously disclosed to us. </w:t>
            </w:r>
          </w:p>
        </w:tc>
      </w:tr>
      <w:tr w:rsidR="00DA6F02" w14:paraId="79F4CF86" w14:textId="77777777">
        <w:tblPrEx>
          <w:tblCellMar>
            <w:top w:w="53" w:type="dxa"/>
            <w:right w:w="154" w:type="dxa"/>
          </w:tblCellMar>
        </w:tblPrEx>
        <w:trPr>
          <w:gridAfter w:val="1"/>
          <w:wAfter w:w="20" w:type="dxa"/>
          <w:trHeight w:val="590"/>
        </w:trPr>
        <w:tc>
          <w:tcPr>
            <w:tcW w:w="3942" w:type="dxa"/>
            <w:tcBorders>
              <w:top w:val="single" w:sz="8" w:space="0" w:color="D9D9D9"/>
              <w:left w:val="single" w:sz="8" w:space="0" w:color="D9D9D9"/>
              <w:bottom w:val="single" w:sz="8" w:space="0" w:color="D9D9D9"/>
              <w:right w:val="single" w:sz="8" w:space="0" w:color="D9D9D9"/>
            </w:tcBorders>
            <w:vAlign w:val="center"/>
          </w:tcPr>
          <w:p w14:paraId="196DD040" w14:textId="77777777" w:rsidR="00DA6F02" w:rsidRDefault="00000000">
            <w:pPr>
              <w:spacing w:after="0" w:line="259" w:lineRule="auto"/>
              <w:ind w:left="0" w:firstLine="0"/>
            </w:pPr>
            <w:r>
              <w:t xml:space="preserve">Property Tax Account Assessment Roll </w:t>
            </w:r>
          </w:p>
        </w:tc>
        <w:tc>
          <w:tcPr>
            <w:tcW w:w="6140" w:type="dxa"/>
            <w:gridSpan w:val="2"/>
            <w:tcBorders>
              <w:top w:val="single" w:sz="8" w:space="0" w:color="D9D9D9"/>
              <w:left w:val="single" w:sz="8" w:space="0" w:color="D9D9D9"/>
              <w:bottom w:val="single" w:sz="8" w:space="0" w:color="D9D9D9"/>
              <w:right w:val="single" w:sz="8" w:space="0" w:color="D9D9D9"/>
            </w:tcBorders>
          </w:tcPr>
          <w:p w14:paraId="24DAD39C" w14:textId="77777777" w:rsidR="00DA6F02" w:rsidRDefault="00000000">
            <w:pPr>
              <w:spacing w:after="0" w:line="259" w:lineRule="auto"/>
              <w:ind w:left="2" w:firstLine="0"/>
            </w:pPr>
            <w:r>
              <w:t xml:space="preserve">May be obtained through the Maryland State Department of Assessment and Taxation (SDAT). </w:t>
            </w:r>
          </w:p>
        </w:tc>
      </w:tr>
      <w:tr w:rsidR="00DA6F02" w14:paraId="73978A3C" w14:textId="77777777">
        <w:tblPrEx>
          <w:tblCellMar>
            <w:top w:w="53" w:type="dxa"/>
            <w:right w:w="154" w:type="dxa"/>
          </w:tblCellMar>
        </w:tblPrEx>
        <w:trPr>
          <w:gridAfter w:val="1"/>
          <w:wAfter w:w="20" w:type="dxa"/>
          <w:trHeight w:val="679"/>
        </w:trPr>
        <w:tc>
          <w:tcPr>
            <w:tcW w:w="3942" w:type="dxa"/>
            <w:tcBorders>
              <w:top w:val="single" w:sz="8" w:space="0" w:color="D9D9D9"/>
              <w:left w:val="single" w:sz="8" w:space="0" w:color="D9D9D9"/>
              <w:bottom w:val="single" w:sz="8" w:space="0" w:color="D9D9D9"/>
              <w:right w:val="single" w:sz="8" w:space="0" w:color="D9D9D9"/>
            </w:tcBorders>
          </w:tcPr>
          <w:p w14:paraId="3FCA4F4D" w14:textId="77777777" w:rsidR="00DA6F02" w:rsidRDefault="00000000">
            <w:pPr>
              <w:spacing w:after="0" w:line="259" w:lineRule="auto"/>
              <w:ind w:left="0" w:firstLine="0"/>
            </w:pPr>
            <w:r>
              <w:lastRenderedPageBreak/>
              <w:t xml:space="preserve">Document that verifies owner is current on their property taxes </w:t>
            </w:r>
          </w:p>
        </w:tc>
        <w:tc>
          <w:tcPr>
            <w:tcW w:w="6140" w:type="dxa"/>
            <w:gridSpan w:val="2"/>
            <w:tcBorders>
              <w:top w:val="single" w:sz="8" w:space="0" w:color="D9D9D9"/>
              <w:left w:val="single" w:sz="8" w:space="0" w:color="D9D9D9"/>
              <w:bottom w:val="single" w:sz="8" w:space="0" w:color="D9D9D9"/>
              <w:right w:val="single" w:sz="8" w:space="0" w:color="D9D9D9"/>
            </w:tcBorders>
            <w:vAlign w:val="center"/>
          </w:tcPr>
          <w:p w14:paraId="4F510E1F" w14:textId="77777777" w:rsidR="00DA6F02" w:rsidRDefault="00000000">
            <w:pPr>
              <w:spacing w:after="0" w:line="259" w:lineRule="auto"/>
              <w:ind w:left="2" w:firstLine="0"/>
            </w:pPr>
            <w:r>
              <w:t xml:space="preserve">Submit to Program Manager. </w:t>
            </w:r>
          </w:p>
        </w:tc>
      </w:tr>
      <w:tr w:rsidR="00DA6F02" w14:paraId="42D6E794" w14:textId="77777777">
        <w:tblPrEx>
          <w:tblCellMar>
            <w:top w:w="53" w:type="dxa"/>
            <w:right w:w="154" w:type="dxa"/>
          </w:tblCellMar>
        </w:tblPrEx>
        <w:trPr>
          <w:gridAfter w:val="1"/>
          <w:wAfter w:w="20" w:type="dxa"/>
          <w:trHeight w:val="679"/>
        </w:trPr>
        <w:tc>
          <w:tcPr>
            <w:tcW w:w="3942" w:type="dxa"/>
            <w:tcBorders>
              <w:top w:val="single" w:sz="8" w:space="0" w:color="D9D9D9"/>
              <w:left w:val="single" w:sz="8" w:space="0" w:color="D9D9D9"/>
              <w:bottom w:val="single" w:sz="8" w:space="0" w:color="D9D9D9"/>
              <w:right w:val="single" w:sz="8" w:space="0" w:color="D9D9D9"/>
            </w:tcBorders>
          </w:tcPr>
          <w:p w14:paraId="179F0ADF" w14:textId="77777777" w:rsidR="00DA6F02" w:rsidRDefault="00000000">
            <w:pPr>
              <w:spacing w:after="0" w:line="259" w:lineRule="auto"/>
              <w:ind w:left="0" w:firstLine="0"/>
              <w:jc w:val="both"/>
            </w:pPr>
            <w:r>
              <w:t xml:space="preserve">Executed Master Surcharge Processing Agreement (or Amendment to such) </w:t>
            </w:r>
          </w:p>
        </w:tc>
        <w:tc>
          <w:tcPr>
            <w:tcW w:w="6140" w:type="dxa"/>
            <w:gridSpan w:val="2"/>
            <w:tcBorders>
              <w:top w:val="single" w:sz="8" w:space="0" w:color="D9D9D9"/>
              <w:left w:val="single" w:sz="8" w:space="0" w:color="D9D9D9"/>
              <w:bottom w:val="single" w:sz="8" w:space="0" w:color="D9D9D9"/>
              <w:right w:val="single" w:sz="8" w:space="0" w:color="D9D9D9"/>
            </w:tcBorders>
            <w:vAlign w:val="center"/>
          </w:tcPr>
          <w:p w14:paraId="4B70D637" w14:textId="77777777" w:rsidR="00DA6F02" w:rsidRDefault="00000000">
            <w:pPr>
              <w:spacing w:after="0" w:line="259" w:lineRule="auto"/>
              <w:ind w:left="2" w:firstLine="0"/>
            </w:pPr>
            <w:r>
              <w:t xml:space="preserve">To be executed by Capital Provider. </w:t>
            </w:r>
          </w:p>
        </w:tc>
      </w:tr>
    </w:tbl>
    <w:p w14:paraId="497EEC4F" w14:textId="77777777" w:rsidR="00DA6F02" w:rsidRDefault="00000000">
      <w:pPr>
        <w:ind w:left="-5" w:right="15"/>
      </w:pPr>
      <w:r>
        <w:t xml:space="preserve">Additional Project Documents include any energy audit, assessment, and/or feasibility study information to support the proposed measure(s).  Such documents are optional. </w:t>
      </w:r>
    </w:p>
    <w:p w14:paraId="253C80D9" w14:textId="77777777" w:rsidR="00DA6F02" w:rsidRDefault="00000000">
      <w:pPr>
        <w:pStyle w:val="Heading1"/>
        <w:ind w:left="459" w:right="452"/>
      </w:pPr>
      <w:r>
        <w:t xml:space="preserve">APPENDIX 3: NOTICE TO COUNTY OF C-PACE PROGRAM SURCHARGE </w:t>
      </w:r>
    </w:p>
    <w:p w14:paraId="1D27B8C3" w14:textId="77777777" w:rsidR="00DA6F02" w:rsidRDefault="00000000">
      <w:pPr>
        <w:spacing w:after="9" w:line="249" w:lineRule="auto"/>
        <w:ind w:left="-5"/>
      </w:pPr>
      <w:r>
        <w:t xml:space="preserve">Montgomery County Green Bank Corporation (“Program Manager”) provides this NOTICE TO COUNTY OF C-PACE </w:t>
      </w:r>
    </w:p>
    <w:p w14:paraId="17E7BF99" w14:textId="77777777" w:rsidR="00DA6F02" w:rsidRDefault="00000000">
      <w:pPr>
        <w:spacing w:after="10"/>
        <w:ind w:left="-5" w:right="15"/>
      </w:pPr>
      <w:r>
        <w:t xml:space="preserve">PROGRAM SURCHARGE, in accordance with the Commercial Property Assessed Clean Energy Memorandum of </w:t>
      </w:r>
    </w:p>
    <w:p w14:paraId="30AE113F" w14:textId="77777777" w:rsidR="00DA6F02" w:rsidRDefault="00000000">
      <w:pPr>
        <w:spacing w:after="259" w:line="249" w:lineRule="auto"/>
        <w:ind w:left="-5"/>
      </w:pPr>
      <w:r>
        <w:t xml:space="preserve">Understanding between Montgomery County and the Program Manager dated January 13, 2021 (the “MOU”) and the CPACE Loan Program established by Montgomery County Code Article 5, Chapter 18A (the “County Law”).   </w:t>
      </w:r>
    </w:p>
    <w:p w14:paraId="20D86E5D" w14:textId="77777777" w:rsidR="00DA6F02" w:rsidRDefault="00000000">
      <w:pPr>
        <w:ind w:left="-5" w:right="15"/>
      </w:pPr>
      <w:r>
        <w:t xml:space="preserve">[CAPITAL PROVIDER NAME] (“Capital Provider”) and [PROPERTY OWNER NAME] (“Property Owner”) have entered or are entering into a C-PACE Loan Financing Agreement, attached hereto as Exhibit A. </w:t>
      </w:r>
    </w:p>
    <w:p w14:paraId="2A0E9C69" w14:textId="77777777" w:rsidR="00DA6F02" w:rsidRDefault="00000000">
      <w:pPr>
        <w:ind w:left="-5" w:right="15"/>
      </w:pPr>
      <w:r>
        <w:t xml:space="preserve">Per the County Law and the MOU, upon receiving from the Program Manager all Required Documentation, the County is obligated to review and, in its discretion, add the Surcharge (as defined in the County Law) to the Property’s real property tax bill on account # [ENTER PROPERTY ID]. </w:t>
      </w:r>
    </w:p>
    <w:p w14:paraId="0D932B95" w14:textId="77777777" w:rsidR="00DA6F02" w:rsidRDefault="00000000">
      <w:pPr>
        <w:spacing w:after="796"/>
        <w:ind w:left="-5" w:right="15"/>
      </w:pPr>
      <w:r>
        <w:t xml:space="preserve">The County will be obligated to collect the surcharges and remit surcharge payments to the Program Manager no later than thirty (30) days after payment receipt for real property taxes. The Surcharge shall be assessed in accordance with the Surcharge Payment Schedule attached hereto as Schedule 1. </w:t>
      </w:r>
    </w:p>
    <w:p w14:paraId="61FBB8E3" w14:textId="77777777" w:rsidR="00DA6F02" w:rsidRDefault="00000000">
      <w:pPr>
        <w:spacing w:after="241" w:line="265" w:lineRule="auto"/>
        <w:ind w:left="-5"/>
      </w:pPr>
      <w:r>
        <w:rPr>
          <w:b/>
        </w:rPr>
        <w:t xml:space="preserve">Montgomery County Green Bank Corporation </w:t>
      </w:r>
    </w:p>
    <w:p w14:paraId="10F0BA6E" w14:textId="77777777" w:rsidR="00DA6F02" w:rsidRDefault="00000000">
      <w:pPr>
        <w:ind w:left="-5" w:right="15"/>
      </w:pPr>
      <w:r>
        <w:t xml:space="preserve">By: _________________________________ </w:t>
      </w:r>
    </w:p>
    <w:p w14:paraId="7E2CB8E4" w14:textId="77777777" w:rsidR="00DA6F02" w:rsidRDefault="00000000">
      <w:pPr>
        <w:ind w:left="-5" w:right="15"/>
      </w:pPr>
      <w:r>
        <w:t xml:space="preserve">Name: _________________________________ </w:t>
      </w:r>
    </w:p>
    <w:p w14:paraId="14BE061B" w14:textId="77777777" w:rsidR="00DA6F02" w:rsidRDefault="00000000">
      <w:pPr>
        <w:spacing w:line="477" w:lineRule="auto"/>
        <w:ind w:left="-5" w:right="6149"/>
      </w:pPr>
      <w:r>
        <w:t xml:space="preserve">Title: _________________________________ Date: _________________________________ </w:t>
      </w:r>
    </w:p>
    <w:p w14:paraId="58FCF646" w14:textId="77777777" w:rsidR="00DA6F02" w:rsidRDefault="00000000">
      <w:pPr>
        <w:tabs>
          <w:tab w:val="center" w:pos="2052"/>
        </w:tabs>
        <w:spacing w:after="10"/>
        <w:ind w:left="-15" w:firstLine="0"/>
      </w:pPr>
      <w:r>
        <w:t xml:space="preserve">cc:  </w:t>
      </w:r>
      <w:r>
        <w:tab/>
        <w:t xml:space="preserve">[NAME/ADDRESS OF LENDER]  </w:t>
      </w:r>
    </w:p>
    <w:p w14:paraId="7B80CBAB" w14:textId="77777777" w:rsidR="00DA6F02" w:rsidRDefault="00000000">
      <w:pPr>
        <w:ind w:left="730" w:right="15"/>
      </w:pPr>
      <w:r>
        <w:t xml:space="preserve">[NAME/ADDRESS OF PROPERTY OWNER] </w:t>
      </w:r>
    </w:p>
    <w:p w14:paraId="17126313" w14:textId="77777777" w:rsidR="00DA6F02" w:rsidRDefault="00000000">
      <w:pPr>
        <w:spacing w:after="10"/>
        <w:ind w:left="-5" w:right="15"/>
      </w:pPr>
      <w:r>
        <w:lastRenderedPageBreak/>
        <w:t xml:space="preserve">[ATTACHMENTS] </w:t>
      </w:r>
    </w:p>
    <w:p w14:paraId="376F7E6F" w14:textId="77777777" w:rsidR="00DA6F02" w:rsidRDefault="00000000">
      <w:pPr>
        <w:spacing w:after="10"/>
        <w:ind w:left="-5" w:right="15"/>
      </w:pPr>
      <w:r>
        <w:t xml:space="preserve">Exhibit A: C-PACE Financing Agreement </w:t>
      </w:r>
    </w:p>
    <w:p w14:paraId="4B523A72" w14:textId="77777777" w:rsidR="00DA6F02" w:rsidRDefault="00000000">
      <w:pPr>
        <w:ind w:left="-5" w:right="15"/>
      </w:pPr>
      <w:r>
        <w:t xml:space="preserve">Schedule 1: Surcharge Payment Schedule </w:t>
      </w:r>
    </w:p>
    <w:p w14:paraId="2C990440" w14:textId="77777777" w:rsidR="00DA6F02" w:rsidRDefault="00000000">
      <w:pPr>
        <w:pStyle w:val="Heading1"/>
        <w:ind w:left="459" w:right="455"/>
      </w:pPr>
      <w:r>
        <w:t xml:space="preserve">APPENDIX 4: MONTGOMERY COUNTY CONFIRMATION OF SURCHARGE </w:t>
      </w:r>
    </w:p>
    <w:p w14:paraId="0544E71E" w14:textId="77777777" w:rsidR="00DA6F02" w:rsidRDefault="00000000">
      <w:pPr>
        <w:ind w:left="-15" w:right="15" w:firstLine="720"/>
      </w:pPr>
      <w:r>
        <w:t xml:space="preserve">The undersigned Authorized Representative (Director of the Department of Finance or the Director’s designee) of Montgomery County, Maryland (the “County”), pursuant to Montgomery County’s C-PACE Program established under Article 5, Chapter 18A, as amended (the “County Law”) and to the Memorandum of Understanding between the County and Montgomery County Green Bank Corporation dated January 13, 2021 (the “MOU”), hereby confirms that, as of the effective levy year [ENTER YEAR] and each year thereafter for the term defined in the C-PACE Financing Agreement, a surcharge shall be placed on the real property tax bill on account #[ENTER PROPERTY ID] with respect to certain real property commonly referred to as [ENTER ADDRESS] in Montgomery County, Maryland (the “Property”) and described more particularly in Exhibit A. </w:t>
      </w:r>
    </w:p>
    <w:p w14:paraId="3F631189" w14:textId="77777777" w:rsidR="00DA6F02" w:rsidRDefault="00000000">
      <w:pPr>
        <w:ind w:left="-15" w:right="15" w:firstLine="720"/>
      </w:pPr>
      <w:r>
        <w:t xml:space="preserve">[ENTER PROPERTY OWNER NAME AND ORGANIZATION STRUCTURE] (the “Property Owner”) is participating in the C-PACE Program authorized by the Montgomery County Code and has entered or is entering into a C-PACE Financing Agreement with [ENTER CAPITAL PROVIDER NAME] (the “Capital Provider”). The terms of this Confirmation of Surcharge are set forth in the attached Notice to County of C-PACE Program Surcharge (Exhibit B) which includes the C-PACE Financing Agreement and Payment Schedule.   </w:t>
      </w:r>
    </w:p>
    <w:p w14:paraId="56A491FB" w14:textId="77777777" w:rsidR="00DA6F02" w:rsidRDefault="00000000">
      <w:pPr>
        <w:ind w:left="-15" w:right="15" w:firstLine="720"/>
      </w:pPr>
      <w:r>
        <w:t xml:space="preserve">These terms of the Surcharge are as follows: a principal amount of $[ENTER AMOUNT], with interest thereon at a [FIXED OR VARIABLE] rate of [ENTER RATE], plus any capitalized interest or any additional fees and expenses agreed upon in the C-PACE Financing Agreement, with installments of principal and interest due and payable pursuant to the Surcharge Payment Schedule. The term of the loan will be for [ENTER TERM].  [ENTER ANY OTHER DETAILS]. </w:t>
      </w:r>
    </w:p>
    <w:p w14:paraId="02812287" w14:textId="77777777" w:rsidR="00DA6F02" w:rsidRDefault="00000000">
      <w:pPr>
        <w:ind w:left="-15" w:right="15" w:firstLine="720"/>
      </w:pPr>
      <w:r>
        <w:t xml:space="preserve">The County maintains ultimate administrative oversight and control of the C-PACE Program. The County may choose to designate the administrative function to a third-party as it did with the Program Manager through the MOU. In the event that the Program Manager ceases to perform some, or all, of the administrative duties, the County will continue to perform these duties as defined above and under Article 5, Chapter 18-A-36 of the County Code. </w:t>
      </w:r>
    </w:p>
    <w:p w14:paraId="2F164E70" w14:textId="77777777" w:rsidR="00DA6F02" w:rsidRDefault="00000000">
      <w:pPr>
        <w:ind w:left="-15" w:right="15" w:firstLine="720"/>
      </w:pPr>
      <w:r>
        <w:t xml:space="preserve">The County will collect amounts financed through the Surcharge on the Property Owner’s real tax bill.  Servicing of amounts due to the Capital Provider will be through the Program Manager.  Pursuant to the County Law, if the Surcharge becomes delinquent, the Surcharge will be collected through the tax sale process. </w:t>
      </w:r>
    </w:p>
    <w:p w14:paraId="05CBFDC7" w14:textId="77777777" w:rsidR="00DA6F02" w:rsidRDefault="00000000">
      <w:pPr>
        <w:spacing w:after="3" w:line="259" w:lineRule="auto"/>
        <w:ind w:left="730"/>
        <w:jc w:val="center"/>
      </w:pPr>
      <w:r>
        <w:t xml:space="preserve">[signature page follows] </w:t>
      </w:r>
    </w:p>
    <w:p w14:paraId="7DD372A9" w14:textId="77777777" w:rsidR="00DA6F02" w:rsidRDefault="00DA6F02">
      <w:pPr>
        <w:sectPr w:rsidR="00DA6F02">
          <w:headerReference w:type="even" r:id="rId19"/>
          <w:headerReference w:type="default" r:id="rId20"/>
          <w:footerReference w:type="even" r:id="rId21"/>
          <w:footerReference w:type="default" r:id="rId22"/>
          <w:headerReference w:type="first" r:id="rId23"/>
          <w:footerReference w:type="first" r:id="rId24"/>
          <w:pgSz w:w="12240" w:h="15840"/>
          <w:pgMar w:top="2208" w:right="718" w:bottom="2038" w:left="720" w:header="720" w:footer="544" w:gutter="0"/>
          <w:cols w:space="720"/>
        </w:sectPr>
      </w:pPr>
    </w:p>
    <w:p w14:paraId="33E2C684" w14:textId="77777777" w:rsidR="00DA6F02" w:rsidRDefault="00000000">
      <w:pPr>
        <w:pStyle w:val="Heading1"/>
        <w:ind w:left="459"/>
      </w:pPr>
      <w:r>
        <w:lastRenderedPageBreak/>
        <w:t xml:space="preserve">PACE MASTER SURCHARGE PROCESSING AGREEMENT APPENDIX 4: MONTGOMERY COUNTY CONFIRMATION OF SURCHARGE </w:t>
      </w:r>
    </w:p>
    <w:p w14:paraId="1DE67904" w14:textId="77777777" w:rsidR="00DA6F02" w:rsidRDefault="00000000">
      <w:pPr>
        <w:ind w:left="-5" w:right="15"/>
      </w:pPr>
      <w:r>
        <w:t xml:space="preserve">IN WITNESS WHEREOF, the undersigned has caused this Confirmation of Surcharge to be duly executed on its behalf on the Effective Date. </w:t>
      </w:r>
    </w:p>
    <w:p w14:paraId="2DBD57BC" w14:textId="77777777" w:rsidR="00DA6F02" w:rsidRDefault="00000000">
      <w:pPr>
        <w:spacing w:after="0" w:line="265" w:lineRule="auto"/>
        <w:ind w:left="-5"/>
      </w:pPr>
      <w:r>
        <w:rPr>
          <w:b/>
        </w:rPr>
        <w:t xml:space="preserve">MONTGOMERY COUNTY  </w:t>
      </w:r>
    </w:p>
    <w:p w14:paraId="53DB9380" w14:textId="77777777" w:rsidR="00DA6F02" w:rsidRDefault="00000000">
      <w:pPr>
        <w:spacing w:after="508" w:line="265" w:lineRule="auto"/>
        <w:ind w:left="-5"/>
      </w:pPr>
      <w:r>
        <w:rPr>
          <w:b/>
        </w:rPr>
        <w:t xml:space="preserve">AUTHORIZED REPRESENTATIVE </w:t>
      </w:r>
    </w:p>
    <w:p w14:paraId="29B664ED" w14:textId="77777777" w:rsidR="00DA6F02" w:rsidRDefault="00000000">
      <w:pPr>
        <w:ind w:left="-5" w:right="15"/>
      </w:pPr>
      <w:r>
        <w:t xml:space="preserve">By: _____________________________ </w:t>
      </w:r>
    </w:p>
    <w:p w14:paraId="554AA041" w14:textId="77777777" w:rsidR="00DA6F02" w:rsidRDefault="00000000">
      <w:pPr>
        <w:ind w:left="-5" w:right="15"/>
      </w:pPr>
      <w:r>
        <w:t xml:space="preserve">Name: __________________________ </w:t>
      </w:r>
    </w:p>
    <w:p w14:paraId="2AF2B462" w14:textId="77777777" w:rsidR="00DA6F02" w:rsidRDefault="00000000">
      <w:pPr>
        <w:ind w:left="-5" w:right="15"/>
      </w:pPr>
      <w:r>
        <w:t xml:space="preserve">Title: ___________________________ </w:t>
      </w:r>
    </w:p>
    <w:p w14:paraId="3BFED41E" w14:textId="77777777" w:rsidR="00DA6F02" w:rsidRDefault="00000000">
      <w:pPr>
        <w:spacing w:after="807"/>
        <w:ind w:left="-5" w:right="15"/>
      </w:pPr>
      <w:r>
        <w:t xml:space="preserve">Date: ___________________________ </w:t>
      </w:r>
    </w:p>
    <w:p w14:paraId="3A1C456F" w14:textId="77777777" w:rsidR="00DA6F02" w:rsidRDefault="00000000">
      <w:pPr>
        <w:tabs>
          <w:tab w:val="center" w:pos="3641"/>
        </w:tabs>
        <w:spacing w:after="3" w:line="265" w:lineRule="auto"/>
        <w:ind w:left="-15" w:firstLine="0"/>
      </w:pPr>
      <w:r>
        <w:rPr>
          <w:rFonts w:ascii="Times New Roman" w:eastAsia="Times New Roman" w:hAnsi="Times New Roman" w:cs="Times New Roman"/>
          <w:sz w:val="24"/>
        </w:rPr>
        <w:t xml:space="preserve">STATE OF MARYLAND </w:t>
      </w:r>
      <w:r>
        <w:rPr>
          <w:rFonts w:ascii="Times New Roman" w:eastAsia="Times New Roman" w:hAnsi="Times New Roman" w:cs="Times New Roman"/>
          <w:sz w:val="24"/>
        </w:rPr>
        <w:tab/>
        <w:t xml:space="preserve">) </w:t>
      </w:r>
    </w:p>
    <w:p w14:paraId="69A0988D" w14:textId="77777777" w:rsidR="00DA6F02" w:rsidRDefault="00000000">
      <w:pPr>
        <w:spacing w:after="3" w:line="265" w:lineRule="auto"/>
        <w:ind w:left="3611"/>
      </w:pPr>
      <w:r>
        <w:rPr>
          <w:rFonts w:ascii="Times New Roman" w:eastAsia="Times New Roman" w:hAnsi="Times New Roman" w:cs="Times New Roman"/>
          <w:sz w:val="24"/>
        </w:rPr>
        <w:t xml:space="preserve">) SS. </w:t>
      </w:r>
    </w:p>
    <w:p w14:paraId="51094245" w14:textId="77777777" w:rsidR="00DA6F02" w:rsidRDefault="00000000">
      <w:pPr>
        <w:tabs>
          <w:tab w:val="center" w:pos="3641"/>
        </w:tabs>
        <w:spacing w:after="252" w:line="265" w:lineRule="auto"/>
        <w:ind w:left="-15" w:firstLine="0"/>
      </w:pPr>
      <w:r>
        <w:rPr>
          <w:rFonts w:ascii="Times New Roman" w:eastAsia="Times New Roman" w:hAnsi="Times New Roman" w:cs="Times New Roman"/>
          <w:sz w:val="24"/>
        </w:rPr>
        <w:t xml:space="preserve">COUNTY OF MONTGOMERY </w:t>
      </w:r>
      <w:r>
        <w:rPr>
          <w:rFonts w:ascii="Times New Roman" w:eastAsia="Times New Roman" w:hAnsi="Times New Roman" w:cs="Times New Roman"/>
          <w:sz w:val="24"/>
        </w:rPr>
        <w:tab/>
        <w:t xml:space="preserve">) </w:t>
      </w:r>
    </w:p>
    <w:p w14:paraId="6B40443B" w14:textId="77777777" w:rsidR="00DA6F02" w:rsidRDefault="00000000">
      <w:pPr>
        <w:spacing w:after="526" w:line="265" w:lineRule="auto"/>
        <w:ind w:left="-15" w:firstLine="720"/>
      </w:pPr>
      <w:r>
        <w:rPr>
          <w:rFonts w:ascii="Times New Roman" w:eastAsia="Times New Roman" w:hAnsi="Times New Roman" w:cs="Times New Roman"/>
          <w:sz w:val="24"/>
        </w:rPr>
        <w:t xml:space="preserve">I hereby certify that on ______ day of ______________, _______ before me, the subscriber, a notary public of the State of Maryland, in and for Montgomery County, Maryland, personally appeared __________________________, known to me (or satisfactorily proven) to be the person whose name is subscribed to within the instrument and acknowledged that he executed foregoing Confirmation of Surcharge and the same to be his act. </w:t>
      </w:r>
    </w:p>
    <w:p w14:paraId="1B866C3E" w14:textId="77777777" w:rsidR="00DA6F02" w:rsidRDefault="00000000">
      <w:pPr>
        <w:spacing w:after="798" w:line="265" w:lineRule="auto"/>
        <w:ind w:left="730"/>
      </w:pPr>
      <w:r>
        <w:rPr>
          <w:rFonts w:ascii="Times New Roman" w:eastAsia="Times New Roman" w:hAnsi="Times New Roman" w:cs="Times New Roman"/>
          <w:sz w:val="24"/>
        </w:rPr>
        <w:t xml:space="preserve">WITNESS my hand and official seal. </w:t>
      </w:r>
    </w:p>
    <w:p w14:paraId="0EF35414" w14:textId="77777777" w:rsidR="00DA6F02" w:rsidRDefault="00000000">
      <w:pPr>
        <w:spacing w:after="246" w:line="265" w:lineRule="auto"/>
        <w:ind w:left="5051"/>
      </w:pPr>
      <w:r>
        <w:rPr>
          <w:rFonts w:ascii="Times New Roman" w:eastAsia="Times New Roman" w:hAnsi="Times New Roman" w:cs="Times New Roman"/>
          <w:sz w:val="24"/>
        </w:rPr>
        <w:t xml:space="preserve">Notary Public: ________________________ </w:t>
      </w:r>
    </w:p>
    <w:p w14:paraId="27ED36AB" w14:textId="77777777" w:rsidR="00DA6F02" w:rsidRDefault="00000000">
      <w:pPr>
        <w:spacing w:after="1000" w:line="265" w:lineRule="auto"/>
        <w:ind w:left="-5"/>
      </w:pPr>
      <w:r>
        <w:rPr>
          <w:rFonts w:ascii="Times New Roman" w:eastAsia="Times New Roman" w:hAnsi="Times New Roman" w:cs="Times New Roman"/>
          <w:sz w:val="24"/>
        </w:rPr>
        <w:t xml:space="preserve">My Commission expires: </w:t>
      </w:r>
    </w:p>
    <w:p w14:paraId="525708D3" w14:textId="77777777" w:rsidR="00DA6F02" w:rsidRDefault="00000000">
      <w:pPr>
        <w:spacing w:after="10"/>
        <w:ind w:left="-5" w:right="15"/>
      </w:pPr>
      <w:r>
        <w:t xml:space="preserve">Attachments: </w:t>
      </w:r>
    </w:p>
    <w:p w14:paraId="6FFA6429" w14:textId="77777777" w:rsidR="00DA6F02" w:rsidRDefault="00000000">
      <w:pPr>
        <w:spacing w:after="10"/>
        <w:ind w:left="-5" w:right="15"/>
      </w:pPr>
      <w:r>
        <w:t xml:space="preserve">Exhibit A: Property Description </w:t>
      </w:r>
    </w:p>
    <w:p w14:paraId="73E16D1B" w14:textId="77777777" w:rsidR="00DA6F02" w:rsidRDefault="00000000">
      <w:pPr>
        <w:ind w:left="-5" w:right="15"/>
      </w:pPr>
      <w:r>
        <w:t xml:space="preserve">Exhibit B: Notice to County of C-PACE Program Surcharge </w:t>
      </w:r>
    </w:p>
    <w:p w14:paraId="2A239A86" w14:textId="77777777" w:rsidR="00DA6F02" w:rsidRDefault="00000000">
      <w:pPr>
        <w:pStyle w:val="Heading1"/>
        <w:ind w:left="459" w:right="416"/>
      </w:pPr>
      <w:r>
        <w:lastRenderedPageBreak/>
        <w:t xml:space="preserve">APPENDIX 5: AMENDMENT OF FINANCE AGREEMENT AND PAYMENT SCHEDULE </w:t>
      </w:r>
    </w:p>
    <w:p w14:paraId="32EBC7F1" w14:textId="77777777" w:rsidR="00DA6F02" w:rsidRDefault="00000000">
      <w:pPr>
        <w:spacing w:after="269" w:line="239" w:lineRule="auto"/>
        <w:ind w:left="0" w:firstLine="0"/>
      </w:pPr>
      <w:r>
        <w:rPr>
          <w:b/>
          <w:i/>
        </w:rPr>
        <w:t xml:space="preserve">Please Note: This form can only be used to decrease the term of the Surcharge; or reduce the principal value of the Surcharge. </w:t>
      </w:r>
    </w:p>
    <w:p w14:paraId="1A624A69" w14:textId="77777777" w:rsidR="00DA6F02" w:rsidRDefault="00000000">
      <w:pPr>
        <w:spacing w:after="259" w:line="249" w:lineRule="auto"/>
        <w:ind w:left="-15" w:firstLine="720"/>
      </w:pPr>
      <w:r>
        <w:t xml:space="preserve">[CAPITAL PROVIDER NAME] (the “Capital Provider”) and [PROPERTY OWNER NAME] (the “Property Owner”) are parties to a certain Financing Agreement dated as of _____________, _____ (the “C-PACE Financing Agreement”). </w:t>
      </w:r>
    </w:p>
    <w:p w14:paraId="47CD5A29" w14:textId="77777777" w:rsidR="00DA6F02" w:rsidRDefault="00000000">
      <w:pPr>
        <w:ind w:left="-15" w:right="15" w:firstLine="720"/>
      </w:pPr>
      <w:r>
        <w:t xml:space="preserve">Pursuant to the C-PACE Financing Agreement, the Property Owner has made or is making qualifying improvements with respect to certain real property commonly referred to as [ENTER ADDRESS] in Montgomery County, Maryland (the “Property”), in accordance with the requirements of the Program for which Capital Provider has provided the financing for through a loan, which loan is being repaid pursuant to a Surcharge on the Property’s real property tax bill.  The Montgomery County Finance Department (the “County”) acknowledged the Surcharge to be included in the Property’s real property tax bill dated _____________, _____. </w:t>
      </w:r>
    </w:p>
    <w:p w14:paraId="2C08C3B1" w14:textId="77777777" w:rsidR="00DA6F02" w:rsidRDefault="00000000">
      <w:pPr>
        <w:ind w:left="-15" w:right="15" w:firstLine="720"/>
      </w:pPr>
      <w:r>
        <w:t xml:space="preserve">Property Owner and Capital Provider have entered into an amendment to the C-PACE Finance Agreement as of ____________, ____ (the “Amendment”).  Pursuant to the Amendment, repayment of the loan through the property surcharge shall be repaid in accordance with the installment payment plan attached hereto as Schedule 1 (the “Payment Schedule”). The Payment Schedule is based on the principal amount of $___________, including any capitalized interest or additional fees and expenses, with interest thereon at the rate set forth in the C-PACE Financing Agreement and with installments of principal and interest coming due as set forth in the Payment Schedule. </w:t>
      </w:r>
    </w:p>
    <w:p w14:paraId="67482D3F" w14:textId="77777777" w:rsidR="00DA6F02" w:rsidRDefault="00000000">
      <w:pPr>
        <w:spacing w:after="32"/>
        <w:ind w:left="-15" w:right="15" w:firstLine="720"/>
      </w:pPr>
      <w:r>
        <w:t xml:space="preserve">Except as amended and modified hereby, the C-PACE Financing Agreement and the Property Surcharge shall continue unmodified and in full force and effect and each is hereby ratified and confirmed. </w:t>
      </w:r>
    </w:p>
    <w:tbl>
      <w:tblPr>
        <w:tblStyle w:val="TableGrid"/>
        <w:tblW w:w="9501" w:type="dxa"/>
        <w:tblInd w:w="108" w:type="dxa"/>
        <w:tblCellMar>
          <w:top w:w="0" w:type="dxa"/>
          <w:left w:w="0" w:type="dxa"/>
          <w:bottom w:w="0" w:type="dxa"/>
          <w:right w:w="0" w:type="dxa"/>
        </w:tblCellMar>
        <w:tblLook w:val="04A0" w:firstRow="1" w:lastRow="0" w:firstColumn="1" w:lastColumn="0" w:noHBand="0" w:noVBand="1"/>
      </w:tblPr>
      <w:tblGrid>
        <w:gridCol w:w="5396"/>
        <w:gridCol w:w="4105"/>
      </w:tblGrid>
      <w:tr w:rsidR="00DA6F02" w14:paraId="34FD148A" w14:textId="77777777">
        <w:trPr>
          <w:trHeight w:val="380"/>
        </w:trPr>
        <w:tc>
          <w:tcPr>
            <w:tcW w:w="5396" w:type="dxa"/>
            <w:tcBorders>
              <w:top w:val="nil"/>
              <w:left w:val="nil"/>
              <w:bottom w:val="nil"/>
              <w:right w:val="nil"/>
            </w:tcBorders>
          </w:tcPr>
          <w:p w14:paraId="56FCC2D2" w14:textId="77777777" w:rsidR="00DA6F02" w:rsidRDefault="00000000">
            <w:pPr>
              <w:spacing w:after="0" w:line="259" w:lineRule="auto"/>
              <w:ind w:left="0" w:firstLine="0"/>
            </w:pPr>
            <w:r>
              <w:t xml:space="preserve">[PROPERTY OWNER] </w:t>
            </w:r>
          </w:p>
        </w:tc>
        <w:tc>
          <w:tcPr>
            <w:tcW w:w="4105" w:type="dxa"/>
            <w:tcBorders>
              <w:top w:val="nil"/>
              <w:left w:val="nil"/>
              <w:bottom w:val="nil"/>
              <w:right w:val="nil"/>
            </w:tcBorders>
          </w:tcPr>
          <w:p w14:paraId="39CAD293" w14:textId="77777777" w:rsidR="00DA6F02" w:rsidRDefault="00000000">
            <w:pPr>
              <w:spacing w:after="0" w:line="259" w:lineRule="auto"/>
              <w:ind w:left="0" w:firstLine="0"/>
            </w:pPr>
            <w:r>
              <w:t xml:space="preserve">[CAPITAL PROVIDER] </w:t>
            </w:r>
          </w:p>
        </w:tc>
      </w:tr>
      <w:tr w:rsidR="00DA6F02" w14:paraId="4DAE9686" w14:textId="77777777">
        <w:trPr>
          <w:trHeight w:val="402"/>
        </w:trPr>
        <w:tc>
          <w:tcPr>
            <w:tcW w:w="5396" w:type="dxa"/>
            <w:tcBorders>
              <w:top w:val="nil"/>
              <w:left w:val="nil"/>
              <w:bottom w:val="nil"/>
              <w:right w:val="nil"/>
            </w:tcBorders>
            <w:vAlign w:val="bottom"/>
          </w:tcPr>
          <w:p w14:paraId="6C09C261" w14:textId="77777777" w:rsidR="00DA6F02" w:rsidRDefault="00000000">
            <w:pPr>
              <w:spacing w:after="0" w:line="259" w:lineRule="auto"/>
              <w:ind w:left="0" w:firstLine="0"/>
            </w:pPr>
            <w:r>
              <w:t xml:space="preserve">By: __________________________________ </w:t>
            </w:r>
          </w:p>
        </w:tc>
        <w:tc>
          <w:tcPr>
            <w:tcW w:w="4105" w:type="dxa"/>
            <w:tcBorders>
              <w:top w:val="nil"/>
              <w:left w:val="nil"/>
              <w:bottom w:val="nil"/>
              <w:right w:val="nil"/>
            </w:tcBorders>
            <w:vAlign w:val="bottom"/>
          </w:tcPr>
          <w:p w14:paraId="4D72F1AF" w14:textId="77777777" w:rsidR="00DA6F02" w:rsidRDefault="00000000">
            <w:pPr>
              <w:spacing w:after="0" w:line="259" w:lineRule="auto"/>
              <w:ind w:left="0" w:firstLine="0"/>
              <w:jc w:val="both"/>
            </w:pPr>
            <w:r>
              <w:t xml:space="preserve">By: __________________________________ </w:t>
            </w:r>
          </w:p>
        </w:tc>
      </w:tr>
      <w:tr w:rsidR="00DA6F02" w14:paraId="43EDD2E8" w14:textId="77777777">
        <w:trPr>
          <w:trHeight w:val="269"/>
        </w:trPr>
        <w:tc>
          <w:tcPr>
            <w:tcW w:w="5396" w:type="dxa"/>
            <w:tcBorders>
              <w:top w:val="nil"/>
              <w:left w:val="nil"/>
              <w:bottom w:val="nil"/>
              <w:right w:val="nil"/>
            </w:tcBorders>
          </w:tcPr>
          <w:p w14:paraId="3DD16540" w14:textId="77777777" w:rsidR="00DA6F02" w:rsidRDefault="00000000">
            <w:pPr>
              <w:spacing w:after="0" w:line="259" w:lineRule="auto"/>
              <w:ind w:left="0" w:firstLine="0"/>
            </w:pPr>
            <w:r>
              <w:t xml:space="preserve">Name: _______________________________ </w:t>
            </w:r>
          </w:p>
        </w:tc>
        <w:tc>
          <w:tcPr>
            <w:tcW w:w="4105" w:type="dxa"/>
            <w:tcBorders>
              <w:top w:val="nil"/>
              <w:left w:val="nil"/>
              <w:bottom w:val="nil"/>
              <w:right w:val="nil"/>
            </w:tcBorders>
          </w:tcPr>
          <w:p w14:paraId="25262889" w14:textId="77777777" w:rsidR="00DA6F02" w:rsidRDefault="00000000">
            <w:pPr>
              <w:spacing w:after="0" w:line="259" w:lineRule="auto"/>
              <w:ind w:left="0" w:firstLine="0"/>
              <w:jc w:val="both"/>
            </w:pPr>
            <w:r>
              <w:t xml:space="preserve">Name: _______________________________ </w:t>
            </w:r>
          </w:p>
        </w:tc>
      </w:tr>
      <w:tr w:rsidR="00DA6F02" w14:paraId="7C95BE35" w14:textId="77777777">
        <w:trPr>
          <w:trHeight w:val="269"/>
        </w:trPr>
        <w:tc>
          <w:tcPr>
            <w:tcW w:w="5396" w:type="dxa"/>
            <w:tcBorders>
              <w:top w:val="nil"/>
              <w:left w:val="nil"/>
              <w:bottom w:val="nil"/>
              <w:right w:val="nil"/>
            </w:tcBorders>
          </w:tcPr>
          <w:p w14:paraId="15C0DE88" w14:textId="77777777" w:rsidR="00DA6F02" w:rsidRDefault="00000000">
            <w:pPr>
              <w:spacing w:after="0" w:line="259" w:lineRule="auto"/>
              <w:ind w:left="0" w:firstLine="0"/>
            </w:pPr>
            <w:r>
              <w:t xml:space="preserve">Title: ________________________________ </w:t>
            </w:r>
          </w:p>
        </w:tc>
        <w:tc>
          <w:tcPr>
            <w:tcW w:w="4105" w:type="dxa"/>
            <w:tcBorders>
              <w:top w:val="nil"/>
              <w:left w:val="nil"/>
              <w:bottom w:val="nil"/>
              <w:right w:val="nil"/>
            </w:tcBorders>
          </w:tcPr>
          <w:p w14:paraId="2325CF7D" w14:textId="77777777" w:rsidR="00DA6F02" w:rsidRDefault="00000000">
            <w:pPr>
              <w:spacing w:after="0" w:line="259" w:lineRule="auto"/>
              <w:ind w:left="0" w:firstLine="0"/>
              <w:jc w:val="both"/>
            </w:pPr>
            <w:r>
              <w:t xml:space="preserve">Title: ________________________________ </w:t>
            </w:r>
          </w:p>
        </w:tc>
      </w:tr>
      <w:tr w:rsidR="00DA6F02" w14:paraId="1C5A29AF" w14:textId="77777777">
        <w:trPr>
          <w:trHeight w:val="247"/>
        </w:trPr>
        <w:tc>
          <w:tcPr>
            <w:tcW w:w="5396" w:type="dxa"/>
            <w:tcBorders>
              <w:top w:val="nil"/>
              <w:left w:val="nil"/>
              <w:bottom w:val="nil"/>
              <w:right w:val="nil"/>
            </w:tcBorders>
          </w:tcPr>
          <w:p w14:paraId="17AEE241" w14:textId="77777777" w:rsidR="00DA6F02" w:rsidRDefault="00000000">
            <w:pPr>
              <w:spacing w:after="0" w:line="259" w:lineRule="auto"/>
              <w:ind w:left="0" w:firstLine="0"/>
            </w:pPr>
            <w:r>
              <w:t xml:space="preserve">Date: ________________________________ </w:t>
            </w:r>
          </w:p>
        </w:tc>
        <w:tc>
          <w:tcPr>
            <w:tcW w:w="4105" w:type="dxa"/>
            <w:tcBorders>
              <w:top w:val="nil"/>
              <w:left w:val="nil"/>
              <w:bottom w:val="nil"/>
              <w:right w:val="nil"/>
            </w:tcBorders>
          </w:tcPr>
          <w:p w14:paraId="2B2A99C7" w14:textId="77777777" w:rsidR="00DA6F02" w:rsidRDefault="00000000">
            <w:pPr>
              <w:spacing w:after="0" w:line="259" w:lineRule="auto"/>
              <w:ind w:left="0" w:firstLine="0"/>
              <w:jc w:val="both"/>
            </w:pPr>
            <w:r>
              <w:t xml:space="preserve">Date: ________________________________ </w:t>
            </w:r>
          </w:p>
        </w:tc>
      </w:tr>
    </w:tbl>
    <w:p w14:paraId="49FDCF81" w14:textId="77777777" w:rsidR="00DA6F02" w:rsidRDefault="00000000">
      <w:pPr>
        <w:spacing w:after="0" w:line="265" w:lineRule="auto"/>
        <w:ind w:left="-5"/>
      </w:pPr>
      <w:r>
        <w:rPr>
          <w:b/>
        </w:rPr>
        <w:t xml:space="preserve">RECEIVED AND ACKNOWLEDGED BY </w:t>
      </w:r>
    </w:p>
    <w:p w14:paraId="290E52CB" w14:textId="77777777" w:rsidR="00DA6F02" w:rsidRDefault="00000000">
      <w:pPr>
        <w:spacing w:after="241" w:line="265" w:lineRule="auto"/>
        <w:ind w:left="-5"/>
      </w:pPr>
      <w:r>
        <w:rPr>
          <w:b/>
        </w:rPr>
        <w:t xml:space="preserve">Montgomery County Green Bank Corporation </w:t>
      </w:r>
    </w:p>
    <w:p w14:paraId="258B01CD" w14:textId="77777777" w:rsidR="00DA6F02" w:rsidRDefault="00000000">
      <w:pPr>
        <w:ind w:left="-5" w:right="15"/>
      </w:pPr>
      <w:r>
        <w:t xml:space="preserve">By: _________________________________ </w:t>
      </w:r>
    </w:p>
    <w:p w14:paraId="60D0D6F5" w14:textId="77777777" w:rsidR="00DA6F02" w:rsidRDefault="00000000">
      <w:pPr>
        <w:ind w:left="-5" w:right="15"/>
      </w:pPr>
      <w:r>
        <w:t xml:space="preserve">Name: _________________________________ </w:t>
      </w:r>
    </w:p>
    <w:p w14:paraId="46D36BC4" w14:textId="77777777" w:rsidR="00DA6F02" w:rsidRDefault="00000000">
      <w:pPr>
        <w:spacing w:after="0" w:line="479" w:lineRule="auto"/>
        <w:ind w:left="-5" w:right="6111"/>
      </w:pPr>
      <w:r>
        <w:t xml:space="preserve">Title: _________________________________ Date: _________________________________ </w:t>
      </w:r>
    </w:p>
    <w:p w14:paraId="37DA1439" w14:textId="77777777" w:rsidR="00DA6F02" w:rsidRDefault="00000000">
      <w:pPr>
        <w:spacing w:after="10"/>
        <w:ind w:left="-5" w:right="15"/>
      </w:pPr>
      <w:r>
        <w:t xml:space="preserve">Attachment:  </w:t>
      </w:r>
    </w:p>
    <w:p w14:paraId="44469643" w14:textId="77777777" w:rsidR="00DA6F02" w:rsidRDefault="00000000">
      <w:pPr>
        <w:ind w:left="-5" w:right="15"/>
      </w:pPr>
      <w:r>
        <w:t xml:space="preserve">Schedule 1: Payment Schedule </w:t>
      </w:r>
    </w:p>
    <w:p w14:paraId="62FF7416" w14:textId="77777777" w:rsidR="00DA6F02" w:rsidRDefault="00000000">
      <w:pPr>
        <w:pStyle w:val="Heading1"/>
        <w:ind w:left="459" w:right="4"/>
      </w:pPr>
      <w:r>
        <w:lastRenderedPageBreak/>
        <w:t xml:space="preserve">PACE MASTER SURCHARGE PROCESSING AGREEMENT APPENDIX 5: AMENDMENT OF FINANCE AGREEMENT AND PAYMENT SCHEDULE </w:t>
      </w:r>
    </w:p>
    <w:p w14:paraId="7D155178" w14:textId="77777777" w:rsidR="00DA6F02" w:rsidRDefault="00000000">
      <w:pPr>
        <w:ind w:left="-5" w:right="15"/>
      </w:pPr>
      <w:r>
        <w:t xml:space="preserve">IN WITNESS WHEREOF, the undersigned has caused this Confirmation of Surcharge to be duly executed on its behalf on the Effective Date. </w:t>
      </w:r>
    </w:p>
    <w:p w14:paraId="35E374DC" w14:textId="77777777" w:rsidR="00DA6F02" w:rsidRDefault="00000000">
      <w:pPr>
        <w:spacing w:after="0" w:line="265" w:lineRule="auto"/>
        <w:ind w:left="-5"/>
      </w:pPr>
      <w:r>
        <w:rPr>
          <w:b/>
        </w:rPr>
        <w:t xml:space="preserve">MONTGOMERY COUNTY  </w:t>
      </w:r>
    </w:p>
    <w:p w14:paraId="7206F6F5" w14:textId="77777777" w:rsidR="00DA6F02" w:rsidRDefault="00000000">
      <w:pPr>
        <w:spacing w:after="508" w:line="265" w:lineRule="auto"/>
        <w:ind w:left="-5"/>
      </w:pPr>
      <w:r>
        <w:rPr>
          <w:b/>
        </w:rPr>
        <w:t xml:space="preserve">AUTHORIZED REPRESENTATIVE </w:t>
      </w:r>
    </w:p>
    <w:p w14:paraId="103D0972" w14:textId="77777777" w:rsidR="00DA6F02" w:rsidRDefault="00000000">
      <w:pPr>
        <w:ind w:left="-5" w:right="15"/>
      </w:pPr>
      <w:r>
        <w:t xml:space="preserve">By: _____________________________ </w:t>
      </w:r>
    </w:p>
    <w:p w14:paraId="10A01862" w14:textId="77777777" w:rsidR="00DA6F02" w:rsidRDefault="00000000">
      <w:pPr>
        <w:ind w:left="-5" w:right="15"/>
      </w:pPr>
      <w:r>
        <w:t xml:space="preserve">Name: __________________________ </w:t>
      </w:r>
    </w:p>
    <w:p w14:paraId="68D42364" w14:textId="77777777" w:rsidR="00DA6F02" w:rsidRDefault="00000000">
      <w:pPr>
        <w:ind w:left="-5" w:right="15"/>
      </w:pPr>
      <w:r>
        <w:t xml:space="preserve">Title: ___________________________ </w:t>
      </w:r>
    </w:p>
    <w:p w14:paraId="2D5EB195" w14:textId="77777777" w:rsidR="00DA6F02" w:rsidRDefault="00000000">
      <w:pPr>
        <w:spacing w:after="807"/>
        <w:ind w:left="-5" w:right="15"/>
      </w:pPr>
      <w:r>
        <w:t xml:space="preserve">Date: ___________________________ </w:t>
      </w:r>
    </w:p>
    <w:p w14:paraId="24CF7D71" w14:textId="77777777" w:rsidR="00DA6F02" w:rsidRDefault="00000000">
      <w:pPr>
        <w:tabs>
          <w:tab w:val="center" w:pos="3641"/>
        </w:tabs>
        <w:spacing w:after="3" w:line="265" w:lineRule="auto"/>
        <w:ind w:left="-15" w:firstLine="0"/>
      </w:pPr>
      <w:r>
        <w:rPr>
          <w:rFonts w:ascii="Times New Roman" w:eastAsia="Times New Roman" w:hAnsi="Times New Roman" w:cs="Times New Roman"/>
          <w:sz w:val="24"/>
        </w:rPr>
        <w:t xml:space="preserve">STATE OF MARYLAND </w:t>
      </w:r>
      <w:r>
        <w:rPr>
          <w:rFonts w:ascii="Times New Roman" w:eastAsia="Times New Roman" w:hAnsi="Times New Roman" w:cs="Times New Roman"/>
          <w:sz w:val="24"/>
        </w:rPr>
        <w:tab/>
        <w:t xml:space="preserve">) </w:t>
      </w:r>
    </w:p>
    <w:p w14:paraId="470C297F" w14:textId="77777777" w:rsidR="00DA6F02" w:rsidRDefault="00000000">
      <w:pPr>
        <w:spacing w:after="3" w:line="265" w:lineRule="auto"/>
        <w:ind w:left="3611"/>
      </w:pPr>
      <w:r>
        <w:rPr>
          <w:rFonts w:ascii="Times New Roman" w:eastAsia="Times New Roman" w:hAnsi="Times New Roman" w:cs="Times New Roman"/>
          <w:sz w:val="24"/>
        </w:rPr>
        <w:t xml:space="preserve">) SS. </w:t>
      </w:r>
    </w:p>
    <w:p w14:paraId="38A0D7FC" w14:textId="77777777" w:rsidR="00DA6F02" w:rsidRDefault="00000000">
      <w:pPr>
        <w:tabs>
          <w:tab w:val="center" w:pos="3641"/>
        </w:tabs>
        <w:spacing w:after="252" w:line="265" w:lineRule="auto"/>
        <w:ind w:left="-15" w:firstLine="0"/>
      </w:pPr>
      <w:r>
        <w:rPr>
          <w:rFonts w:ascii="Times New Roman" w:eastAsia="Times New Roman" w:hAnsi="Times New Roman" w:cs="Times New Roman"/>
          <w:sz w:val="24"/>
        </w:rPr>
        <w:t xml:space="preserve">COUNTY OF MONTGOMERY </w:t>
      </w:r>
      <w:r>
        <w:rPr>
          <w:rFonts w:ascii="Times New Roman" w:eastAsia="Times New Roman" w:hAnsi="Times New Roman" w:cs="Times New Roman"/>
          <w:sz w:val="24"/>
        </w:rPr>
        <w:tab/>
        <w:t xml:space="preserve">) </w:t>
      </w:r>
    </w:p>
    <w:p w14:paraId="0D8AB923" w14:textId="77777777" w:rsidR="00DA6F02" w:rsidRDefault="00000000">
      <w:pPr>
        <w:spacing w:after="526" w:line="265" w:lineRule="auto"/>
        <w:ind w:left="-15" w:firstLine="720"/>
      </w:pPr>
      <w:r>
        <w:rPr>
          <w:rFonts w:ascii="Times New Roman" w:eastAsia="Times New Roman" w:hAnsi="Times New Roman" w:cs="Times New Roman"/>
          <w:sz w:val="24"/>
        </w:rPr>
        <w:t xml:space="preserve">I hereby certify that on ______ day of ______________, _______ before me, the subscriber, a notary public of the State of Maryland, in and for Montgomery County, Maryland, personally appeared __________________________, known to me (or satisfactorily proven) to be the person whose name is subscribed to within the instrument and acknowledged that he executed foregoing Confirmation of Surcharge and the same to be his act. </w:t>
      </w:r>
    </w:p>
    <w:p w14:paraId="1DED3E59" w14:textId="77777777" w:rsidR="00DA6F02" w:rsidRDefault="00000000">
      <w:pPr>
        <w:spacing w:after="798" w:line="265" w:lineRule="auto"/>
        <w:ind w:left="730"/>
      </w:pPr>
      <w:r>
        <w:rPr>
          <w:rFonts w:ascii="Times New Roman" w:eastAsia="Times New Roman" w:hAnsi="Times New Roman" w:cs="Times New Roman"/>
          <w:sz w:val="24"/>
        </w:rPr>
        <w:t xml:space="preserve">WITNESS my hand and official seal. </w:t>
      </w:r>
    </w:p>
    <w:p w14:paraId="317D8C83" w14:textId="77777777" w:rsidR="00DA6F02" w:rsidRDefault="00000000">
      <w:pPr>
        <w:spacing w:after="246" w:line="265" w:lineRule="auto"/>
        <w:ind w:left="5051"/>
      </w:pPr>
      <w:r>
        <w:rPr>
          <w:rFonts w:ascii="Times New Roman" w:eastAsia="Times New Roman" w:hAnsi="Times New Roman" w:cs="Times New Roman"/>
          <w:sz w:val="24"/>
        </w:rPr>
        <w:t xml:space="preserve">Notary Public: ________________________ </w:t>
      </w:r>
    </w:p>
    <w:p w14:paraId="38844F90" w14:textId="77777777" w:rsidR="00DA6F02" w:rsidRDefault="00000000">
      <w:pPr>
        <w:spacing w:after="3" w:line="265" w:lineRule="auto"/>
        <w:ind w:left="-5"/>
      </w:pPr>
      <w:r>
        <w:rPr>
          <w:rFonts w:ascii="Times New Roman" w:eastAsia="Times New Roman" w:hAnsi="Times New Roman" w:cs="Times New Roman"/>
          <w:sz w:val="24"/>
        </w:rPr>
        <w:t xml:space="preserve">My Commission expires: </w:t>
      </w:r>
    </w:p>
    <w:sectPr w:rsidR="00DA6F02">
      <w:headerReference w:type="even" r:id="rId25"/>
      <w:headerReference w:type="default" r:id="rId26"/>
      <w:footerReference w:type="even" r:id="rId27"/>
      <w:footerReference w:type="default" r:id="rId28"/>
      <w:headerReference w:type="first" r:id="rId29"/>
      <w:footerReference w:type="first" r:id="rId30"/>
      <w:pgSz w:w="12240" w:h="15840"/>
      <w:pgMar w:top="1916" w:right="756" w:bottom="1299" w:left="720" w:header="72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5CCE" w14:textId="77777777" w:rsidR="00264530" w:rsidRDefault="00264530">
      <w:pPr>
        <w:spacing w:after="0" w:line="240" w:lineRule="auto"/>
      </w:pPr>
      <w:r>
        <w:separator/>
      </w:r>
    </w:p>
  </w:endnote>
  <w:endnote w:type="continuationSeparator" w:id="0">
    <w:p w14:paraId="61333602" w14:textId="77777777" w:rsidR="00264530" w:rsidRDefault="0026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C3CA" w14:textId="77777777" w:rsidR="00DA6F02" w:rsidRDefault="00000000">
    <w:pPr>
      <w:spacing w:after="0" w:line="259" w:lineRule="auto"/>
      <w:ind w:left="0" w:right="701"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AF05" w14:textId="77777777" w:rsidR="00DA6F02" w:rsidRDefault="00000000">
    <w:pPr>
      <w:spacing w:after="0" w:line="259" w:lineRule="auto"/>
      <w:ind w:left="0" w:right="684"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5B48" w14:textId="77777777" w:rsidR="00DA6F02" w:rsidRDefault="00000000">
    <w:pPr>
      <w:spacing w:after="0" w:line="259" w:lineRule="auto"/>
      <w:ind w:left="0" w:right="684"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9BBD" w14:textId="77777777" w:rsidR="00DA6F02" w:rsidRDefault="00000000">
    <w:pPr>
      <w:spacing w:after="0" w:line="259" w:lineRule="auto"/>
      <w:ind w:left="0" w:right="684"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90C6" w14:textId="77777777" w:rsidR="00DA6F02" w:rsidRDefault="00000000">
    <w:pPr>
      <w:spacing w:after="0" w:line="259" w:lineRule="auto"/>
      <w:ind w:left="0" w:right="701"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5C86" w14:textId="77777777" w:rsidR="00DA6F02" w:rsidRDefault="00000000">
    <w:pPr>
      <w:spacing w:after="0" w:line="259" w:lineRule="auto"/>
      <w:ind w:left="0" w:right="701"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4B4" w14:textId="77777777" w:rsidR="00DA6F02" w:rsidRDefault="00000000">
    <w:pPr>
      <w:spacing w:after="0" w:line="259" w:lineRule="auto"/>
      <w:ind w:left="0" w:right="718"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F8D0" w14:textId="77777777" w:rsidR="00DA6F02" w:rsidRDefault="00000000">
    <w:pPr>
      <w:spacing w:after="0" w:line="259" w:lineRule="auto"/>
      <w:ind w:left="0" w:right="718"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81D6" w14:textId="77777777" w:rsidR="00DA6F02" w:rsidRDefault="00000000">
    <w:pPr>
      <w:spacing w:after="0" w:line="259" w:lineRule="auto"/>
      <w:ind w:left="0" w:right="718"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DB15" w14:textId="77777777" w:rsidR="00DA6F02" w:rsidRDefault="00000000">
    <w:pPr>
      <w:spacing w:after="0" w:line="259" w:lineRule="auto"/>
      <w:ind w:left="0" w:right="722"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6167" w14:textId="77777777" w:rsidR="00DA6F02" w:rsidRDefault="00000000">
    <w:pPr>
      <w:spacing w:after="0" w:line="259" w:lineRule="auto"/>
      <w:ind w:left="0" w:right="722"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653B" w14:textId="77777777" w:rsidR="00DA6F02" w:rsidRDefault="00000000">
    <w:pPr>
      <w:spacing w:after="0" w:line="259" w:lineRule="auto"/>
      <w:ind w:left="0" w:right="722" w:firstLine="0"/>
      <w:jc w:val="right"/>
    </w:pPr>
    <w:r>
      <w:rPr>
        <w:rFonts w:ascii="Arial" w:eastAsia="Arial" w:hAnsi="Arial" w:cs="Arial"/>
        <w:sz w:val="16"/>
      </w:rPr>
      <w:t>VI-</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625A" w14:textId="77777777" w:rsidR="00264530" w:rsidRDefault="00264530">
      <w:pPr>
        <w:spacing w:after="0" w:line="240" w:lineRule="auto"/>
      </w:pPr>
      <w:r>
        <w:separator/>
      </w:r>
    </w:p>
  </w:footnote>
  <w:footnote w:type="continuationSeparator" w:id="0">
    <w:p w14:paraId="380B6A9C" w14:textId="77777777" w:rsidR="00264530" w:rsidRDefault="0026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0F50" w14:textId="77777777" w:rsidR="00DA6F02" w:rsidRDefault="00000000">
    <w:pPr>
      <w:spacing w:after="0" w:line="259" w:lineRule="auto"/>
      <w:ind w:left="2520" w:firstLine="0"/>
    </w:pPr>
    <w:r>
      <w:rPr>
        <w:noProof/>
      </w:rPr>
      <w:drawing>
        <wp:anchor distT="0" distB="0" distL="114300" distR="114300" simplePos="0" relativeHeight="251658240" behindDoc="0" locked="0" layoutInCell="1" allowOverlap="0" wp14:anchorId="2A2DD632" wp14:editId="3B7F158E">
          <wp:simplePos x="0" y="0"/>
          <wp:positionH relativeFrom="page">
            <wp:posOffset>5372100</wp:posOffset>
          </wp:positionH>
          <wp:positionV relativeFrom="page">
            <wp:posOffset>457188</wp:posOffset>
          </wp:positionV>
          <wp:extent cx="1914652" cy="678199"/>
          <wp:effectExtent l="0" t="0" r="0" b="0"/>
          <wp:wrapSquare wrapText="bothSides"/>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1914652" cy="678199"/>
                  </a:xfrm>
                  <a:prstGeom prst="rect">
                    <a:avLst/>
                  </a:prstGeom>
                </pic:spPr>
              </pic:pic>
            </a:graphicData>
          </a:graphic>
        </wp:anchor>
      </w:drawing>
    </w:r>
    <w:r>
      <w:rPr>
        <w:b/>
        <w:sz w:val="24"/>
      </w:rPr>
      <w:t>MC-</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0C56" w14:textId="77777777" w:rsidR="00DA6F02" w:rsidRDefault="00000000">
    <w:pPr>
      <w:spacing w:after="0" w:line="259" w:lineRule="auto"/>
      <w:ind w:left="2520" w:firstLine="0"/>
    </w:pPr>
    <w:r>
      <w:rPr>
        <w:noProof/>
      </w:rPr>
      <w:drawing>
        <wp:anchor distT="0" distB="0" distL="114300" distR="114300" simplePos="0" relativeHeight="251667456" behindDoc="0" locked="0" layoutInCell="1" allowOverlap="0" wp14:anchorId="5B1D9C46" wp14:editId="1A011328">
          <wp:simplePos x="0" y="0"/>
          <wp:positionH relativeFrom="page">
            <wp:posOffset>5372100</wp:posOffset>
          </wp:positionH>
          <wp:positionV relativeFrom="page">
            <wp:posOffset>457188</wp:posOffset>
          </wp:positionV>
          <wp:extent cx="1914652" cy="678199"/>
          <wp:effectExtent l="0" t="0" r="0" b="0"/>
          <wp:wrapSquare wrapText="bothSides"/>
          <wp:docPr id="1247947157" name="Picture 124794715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1914652" cy="678199"/>
                  </a:xfrm>
                  <a:prstGeom prst="rect">
                    <a:avLst/>
                  </a:prstGeom>
                </pic:spPr>
              </pic:pic>
            </a:graphicData>
          </a:graphic>
        </wp:anchor>
      </w:drawing>
    </w:r>
    <w:r>
      <w:rPr>
        <w:b/>
        <w:sz w:val="24"/>
      </w:rPr>
      <w:t>MC-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1E6" w14:textId="77777777" w:rsidR="00DA6F02" w:rsidRDefault="00000000">
    <w:pPr>
      <w:spacing w:after="0" w:line="259" w:lineRule="auto"/>
      <w:ind w:left="2520" w:firstLine="0"/>
    </w:pPr>
    <w:r>
      <w:rPr>
        <w:noProof/>
      </w:rPr>
      <w:drawing>
        <wp:anchor distT="0" distB="0" distL="114300" distR="114300" simplePos="0" relativeHeight="251668480" behindDoc="0" locked="0" layoutInCell="1" allowOverlap="0" wp14:anchorId="3648A452" wp14:editId="1BD4BFDF">
          <wp:simplePos x="0" y="0"/>
          <wp:positionH relativeFrom="page">
            <wp:posOffset>5372100</wp:posOffset>
          </wp:positionH>
          <wp:positionV relativeFrom="page">
            <wp:posOffset>457188</wp:posOffset>
          </wp:positionV>
          <wp:extent cx="1914652" cy="678199"/>
          <wp:effectExtent l="0" t="0" r="0" b="0"/>
          <wp:wrapSquare wrapText="bothSides"/>
          <wp:docPr id="630480947" name="Picture 630480947"/>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914652" cy="678199"/>
                  </a:xfrm>
                  <a:prstGeom prst="rect">
                    <a:avLst/>
                  </a:prstGeom>
                </pic:spPr>
              </pic:pic>
            </a:graphicData>
          </a:graphic>
        </wp:anchor>
      </w:drawing>
    </w:r>
    <w:r>
      <w:rPr>
        <w:b/>
        <w:sz w:val="24"/>
      </w:rPr>
      <w:t>MC-PACE MASTER SURCHARGE PROCESSING AGREEMENT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2850" w14:textId="77777777" w:rsidR="00DA6F02" w:rsidRDefault="00000000">
    <w:pPr>
      <w:spacing w:after="0" w:line="259" w:lineRule="auto"/>
      <w:ind w:left="2520" w:firstLine="0"/>
    </w:pPr>
    <w:r>
      <w:rPr>
        <w:noProof/>
      </w:rPr>
      <w:drawing>
        <wp:anchor distT="0" distB="0" distL="114300" distR="114300" simplePos="0" relativeHeight="251669504" behindDoc="0" locked="0" layoutInCell="1" allowOverlap="0" wp14:anchorId="4BD19EEF" wp14:editId="43CB1742">
          <wp:simplePos x="0" y="0"/>
          <wp:positionH relativeFrom="page">
            <wp:posOffset>5372100</wp:posOffset>
          </wp:positionH>
          <wp:positionV relativeFrom="page">
            <wp:posOffset>457188</wp:posOffset>
          </wp:positionV>
          <wp:extent cx="1914652" cy="678199"/>
          <wp:effectExtent l="0" t="0" r="0" b="0"/>
          <wp:wrapSquare wrapText="bothSides"/>
          <wp:docPr id="1928198169" name="Picture 1928198169"/>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1914652" cy="678199"/>
                  </a:xfrm>
                  <a:prstGeom prst="rect">
                    <a:avLst/>
                  </a:prstGeom>
                </pic:spPr>
              </pic:pic>
            </a:graphicData>
          </a:graphic>
        </wp:anchor>
      </w:drawing>
    </w:r>
    <w:r>
      <w:rPr>
        <w:b/>
        <w:sz w:val="24"/>
      </w:rPr>
      <w:t>MC-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32AB" w14:textId="77777777" w:rsidR="00DA6F02" w:rsidRDefault="00000000">
    <w:pPr>
      <w:spacing w:after="0" w:line="259" w:lineRule="auto"/>
      <w:ind w:left="2520" w:firstLine="0"/>
    </w:pPr>
    <w:r>
      <w:rPr>
        <w:noProof/>
      </w:rPr>
      <w:drawing>
        <wp:anchor distT="0" distB="0" distL="114300" distR="114300" simplePos="0" relativeHeight="251659264" behindDoc="0" locked="0" layoutInCell="1" allowOverlap="0" wp14:anchorId="156AB6D0" wp14:editId="39F41551">
          <wp:simplePos x="0" y="0"/>
          <wp:positionH relativeFrom="page">
            <wp:posOffset>5372100</wp:posOffset>
          </wp:positionH>
          <wp:positionV relativeFrom="page">
            <wp:posOffset>457188</wp:posOffset>
          </wp:positionV>
          <wp:extent cx="1914652" cy="678199"/>
          <wp:effectExtent l="0" t="0" r="0" b="0"/>
          <wp:wrapSquare wrapText="bothSides"/>
          <wp:docPr id="1666640268" name="Picture 1666640268"/>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1914652" cy="678199"/>
                  </a:xfrm>
                  <a:prstGeom prst="rect">
                    <a:avLst/>
                  </a:prstGeom>
                </pic:spPr>
              </pic:pic>
            </a:graphicData>
          </a:graphic>
        </wp:anchor>
      </w:drawing>
    </w:r>
    <w:r>
      <w:rPr>
        <w:b/>
        <w:sz w:val="24"/>
      </w:rPr>
      <w:t>MC-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C390" w14:textId="77777777" w:rsidR="00DA6F02" w:rsidRDefault="00000000">
    <w:pPr>
      <w:spacing w:after="0" w:line="259" w:lineRule="auto"/>
      <w:ind w:left="-720" w:right="26" w:firstLine="0"/>
    </w:pPr>
    <w:r>
      <w:rPr>
        <w:noProof/>
      </w:rPr>
      <w:drawing>
        <wp:anchor distT="0" distB="0" distL="114300" distR="114300" simplePos="0" relativeHeight="251660288" behindDoc="0" locked="0" layoutInCell="1" allowOverlap="0" wp14:anchorId="63E29067" wp14:editId="05CAA04E">
          <wp:simplePos x="0" y="0"/>
          <wp:positionH relativeFrom="page">
            <wp:posOffset>5372100</wp:posOffset>
          </wp:positionH>
          <wp:positionV relativeFrom="page">
            <wp:posOffset>457188</wp:posOffset>
          </wp:positionV>
          <wp:extent cx="1914652" cy="678199"/>
          <wp:effectExtent l="0" t="0" r="0" b="0"/>
          <wp:wrapSquare wrapText="bothSides"/>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a:fillRect/>
                  </a:stretch>
                </pic:blipFill>
                <pic:spPr>
                  <a:xfrm>
                    <a:off x="0" y="0"/>
                    <a:ext cx="1914652" cy="67819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FAB9" w14:textId="77777777" w:rsidR="00DA6F02" w:rsidRDefault="00000000">
    <w:pPr>
      <w:spacing w:after="0" w:line="259" w:lineRule="auto"/>
      <w:ind w:left="-720" w:right="42" w:firstLine="0"/>
    </w:pPr>
    <w:r>
      <w:rPr>
        <w:noProof/>
      </w:rPr>
      <w:drawing>
        <wp:anchor distT="0" distB="0" distL="114300" distR="114300" simplePos="0" relativeHeight="251661312" behindDoc="0" locked="0" layoutInCell="1" allowOverlap="0" wp14:anchorId="49747E7E" wp14:editId="15257D6B">
          <wp:simplePos x="0" y="0"/>
          <wp:positionH relativeFrom="page">
            <wp:posOffset>5372100</wp:posOffset>
          </wp:positionH>
          <wp:positionV relativeFrom="page">
            <wp:posOffset>457188</wp:posOffset>
          </wp:positionV>
          <wp:extent cx="1914652" cy="678199"/>
          <wp:effectExtent l="0" t="0" r="0" b="0"/>
          <wp:wrapSquare wrapText="bothSides"/>
          <wp:docPr id="1396919053" name="Picture 1396919053"/>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a:fillRect/>
                  </a:stretch>
                </pic:blipFill>
                <pic:spPr>
                  <a:xfrm>
                    <a:off x="0" y="0"/>
                    <a:ext cx="1914652" cy="67819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1846" w14:textId="77777777" w:rsidR="00DA6F02" w:rsidRDefault="00000000">
    <w:pPr>
      <w:spacing w:after="0" w:line="259" w:lineRule="auto"/>
      <w:ind w:left="2520" w:firstLine="0"/>
    </w:pPr>
    <w:r>
      <w:rPr>
        <w:noProof/>
      </w:rPr>
      <w:drawing>
        <wp:anchor distT="0" distB="0" distL="114300" distR="114300" simplePos="0" relativeHeight="251662336" behindDoc="0" locked="0" layoutInCell="1" allowOverlap="0" wp14:anchorId="5A493CF3" wp14:editId="46B41044">
          <wp:simplePos x="0" y="0"/>
          <wp:positionH relativeFrom="page">
            <wp:posOffset>5372100</wp:posOffset>
          </wp:positionH>
          <wp:positionV relativeFrom="page">
            <wp:posOffset>457188</wp:posOffset>
          </wp:positionV>
          <wp:extent cx="1914652" cy="678199"/>
          <wp:effectExtent l="0" t="0" r="0" b="0"/>
          <wp:wrapSquare wrapText="bothSides"/>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914652" cy="678199"/>
                  </a:xfrm>
                  <a:prstGeom prst="rect">
                    <a:avLst/>
                  </a:prstGeom>
                </pic:spPr>
              </pic:pic>
            </a:graphicData>
          </a:graphic>
        </wp:anchor>
      </w:drawing>
    </w:r>
    <w:r>
      <w:rPr>
        <w:b/>
        <w:sz w:val="24"/>
      </w:rPr>
      <w:t>MC-PACE MASTER SURCHARGE PROCESSING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3A1B" w14:textId="77777777" w:rsidR="00DA6F02" w:rsidRDefault="00000000">
    <w:pPr>
      <w:spacing w:after="0" w:line="259" w:lineRule="auto"/>
      <w:ind w:left="2520" w:firstLine="0"/>
    </w:pPr>
    <w:r>
      <w:rPr>
        <w:noProof/>
      </w:rPr>
      <w:drawing>
        <wp:anchor distT="0" distB="0" distL="114300" distR="114300" simplePos="0" relativeHeight="251663360" behindDoc="0" locked="0" layoutInCell="1" allowOverlap="0" wp14:anchorId="04E0E051" wp14:editId="420A2E36">
          <wp:simplePos x="0" y="0"/>
          <wp:positionH relativeFrom="page">
            <wp:posOffset>5372100</wp:posOffset>
          </wp:positionH>
          <wp:positionV relativeFrom="page">
            <wp:posOffset>457188</wp:posOffset>
          </wp:positionV>
          <wp:extent cx="1914652" cy="678199"/>
          <wp:effectExtent l="0" t="0" r="0" b="0"/>
          <wp:wrapSquare wrapText="bothSides"/>
          <wp:docPr id="1303532851" name="Picture 1303532851"/>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914652" cy="678199"/>
                  </a:xfrm>
                  <a:prstGeom prst="rect">
                    <a:avLst/>
                  </a:prstGeom>
                </pic:spPr>
              </pic:pic>
            </a:graphicData>
          </a:graphic>
        </wp:anchor>
      </w:drawing>
    </w:r>
    <w:r>
      <w:rPr>
        <w:b/>
        <w:sz w:val="24"/>
      </w:rPr>
      <w:t>MC-PACE MASTER SURCHARGE PROCESSING AGREEMENT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C7CD" w14:textId="77777777" w:rsidR="00DA6F02" w:rsidRDefault="00000000">
    <w:pPr>
      <w:spacing w:after="0" w:line="259" w:lineRule="auto"/>
      <w:ind w:left="2520" w:firstLine="0"/>
    </w:pPr>
    <w:r>
      <w:rPr>
        <w:noProof/>
      </w:rPr>
      <w:drawing>
        <wp:anchor distT="0" distB="0" distL="114300" distR="114300" simplePos="0" relativeHeight="251664384" behindDoc="0" locked="0" layoutInCell="1" allowOverlap="0" wp14:anchorId="1B9B9C98" wp14:editId="3BD337EE">
          <wp:simplePos x="0" y="0"/>
          <wp:positionH relativeFrom="page">
            <wp:posOffset>5372100</wp:posOffset>
          </wp:positionH>
          <wp:positionV relativeFrom="page">
            <wp:posOffset>457188</wp:posOffset>
          </wp:positionV>
          <wp:extent cx="1914652" cy="678199"/>
          <wp:effectExtent l="0" t="0" r="0" b="0"/>
          <wp:wrapSquare wrapText="bothSides"/>
          <wp:docPr id="564471435" name="Picture 5644714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914652" cy="678199"/>
                  </a:xfrm>
                  <a:prstGeom prst="rect">
                    <a:avLst/>
                  </a:prstGeom>
                </pic:spPr>
              </pic:pic>
            </a:graphicData>
          </a:graphic>
        </wp:anchor>
      </w:drawing>
    </w:r>
    <w:r>
      <w:rPr>
        <w:b/>
        <w:sz w:val="24"/>
      </w:rPr>
      <w:t>MC-PACE MASTER SURCHARGE PROCESSING AGREEMENT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CE1B" w14:textId="77777777" w:rsidR="00DA6F02" w:rsidRDefault="00000000">
    <w:pPr>
      <w:spacing w:after="0" w:line="259" w:lineRule="auto"/>
      <w:ind w:left="2520" w:firstLine="0"/>
    </w:pPr>
    <w:r>
      <w:rPr>
        <w:noProof/>
      </w:rPr>
      <w:drawing>
        <wp:anchor distT="0" distB="0" distL="114300" distR="114300" simplePos="0" relativeHeight="251665408" behindDoc="0" locked="0" layoutInCell="1" allowOverlap="0" wp14:anchorId="31156E98" wp14:editId="1E407B7D">
          <wp:simplePos x="0" y="0"/>
          <wp:positionH relativeFrom="page">
            <wp:posOffset>5372100</wp:posOffset>
          </wp:positionH>
          <wp:positionV relativeFrom="page">
            <wp:posOffset>457188</wp:posOffset>
          </wp:positionV>
          <wp:extent cx="1914652" cy="678199"/>
          <wp:effectExtent l="0" t="0" r="0" b="0"/>
          <wp:wrapSquare wrapText="bothSides"/>
          <wp:docPr id="1293131994" name="Picture 1293131994"/>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914652" cy="678199"/>
                  </a:xfrm>
                  <a:prstGeom prst="rect">
                    <a:avLst/>
                  </a:prstGeom>
                </pic:spPr>
              </pic:pic>
            </a:graphicData>
          </a:graphic>
        </wp:anchor>
      </w:drawing>
    </w:r>
    <w:r>
      <w:rPr>
        <w:b/>
        <w:sz w:val="24"/>
      </w:rPr>
      <w:t>MC-PACE MASTER SURCHARGE PROCESSING AGREEMENT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FD0D" w14:textId="77777777" w:rsidR="00DA6F02" w:rsidRDefault="00000000">
    <w:pPr>
      <w:spacing w:after="0" w:line="259" w:lineRule="auto"/>
      <w:ind w:left="2520" w:firstLine="0"/>
    </w:pPr>
    <w:r>
      <w:rPr>
        <w:noProof/>
      </w:rPr>
      <w:drawing>
        <wp:anchor distT="0" distB="0" distL="114300" distR="114300" simplePos="0" relativeHeight="251666432" behindDoc="0" locked="0" layoutInCell="1" allowOverlap="0" wp14:anchorId="2ACE1BB7" wp14:editId="400A02E3">
          <wp:simplePos x="0" y="0"/>
          <wp:positionH relativeFrom="page">
            <wp:posOffset>5372100</wp:posOffset>
          </wp:positionH>
          <wp:positionV relativeFrom="page">
            <wp:posOffset>457188</wp:posOffset>
          </wp:positionV>
          <wp:extent cx="1914652" cy="678199"/>
          <wp:effectExtent l="0" t="0" r="0" b="0"/>
          <wp:wrapSquare wrapText="bothSides"/>
          <wp:docPr id="759208299" name="Picture 759208299"/>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914652" cy="678199"/>
                  </a:xfrm>
                  <a:prstGeom prst="rect">
                    <a:avLst/>
                  </a:prstGeom>
                </pic:spPr>
              </pic:pic>
            </a:graphicData>
          </a:graphic>
        </wp:anchor>
      </w:drawing>
    </w:r>
    <w:r>
      <w:rPr>
        <w:b/>
        <w:sz w:val="24"/>
      </w:rPr>
      <w:t>MC-PACE MASTER SURCHARGE PROCESSING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3F6"/>
    <w:multiLevelType w:val="hybridMultilevel"/>
    <w:tmpl w:val="46301964"/>
    <w:lvl w:ilvl="0" w:tplc="89E0DBF8">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B09E26">
      <w:start w:val="1"/>
      <w:numFmt w:val="lowerLetter"/>
      <w:lvlText w:val="%2"/>
      <w:lvlJc w:val="left"/>
      <w:pPr>
        <w:ind w:left="1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103308">
      <w:start w:val="1"/>
      <w:numFmt w:val="lowerRoman"/>
      <w:lvlText w:val="%3"/>
      <w:lvlJc w:val="left"/>
      <w:pPr>
        <w:ind w:left="2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F0ADB4">
      <w:start w:val="1"/>
      <w:numFmt w:val="decimal"/>
      <w:lvlText w:val="%4"/>
      <w:lvlJc w:val="left"/>
      <w:pPr>
        <w:ind w:left="2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0CE08">
      <w:start w:val="1"/>
      <w:numFmt w:val="lowerLetter"/>
      <w:lvlText w:val="%5"/>
      <w:lvlJc w:val="left"/>
      <w:pPr>
        <w:ind w:left="3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94D738">
      <w:start w:val="1"/>
      <w:numFmt w:val="lowerRoman"/>
      <w:lvlText w:val="%6"/>
      <w:lvlJc w:val="left"/>
      <w:pPr>
        <w:ind w:left="4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E86E8E">
      <w:start w:val="1"/>
      <w:numFmt w:val="decimal"/>
      <w:lvlText w:val="%7"/>
      <w:lvlJc w:val="left"/>
      <w:pPr>
        <w:ind w:left="4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205CA8">
      <w:start w:val="1"/>
      <w:numFmt w:val="lowerLetter"/>
      <w:lvlText w:val="%8"/>
      <w:lvlJc w:val="left"/>
      <w:pPr>
        <w:ind w:left="5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CB442">
      <w:start w:val="1"/>
      <w:numFmt w:val="lowerRoman"/>
      <w:lvlText w:val="%9"/>
      <w:lvlJc w:val="left"/>
      <w:pPr>
        <w:ind w:left="6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DE42F9"/>
    <w:multiLevelType w:val="hybridMultilevel"/>
    <w:tmpl w:val="004830B4"/>
    <w:lvl w:ilvl="0" w:tplc="D430C42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CE19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0EBE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80AF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649E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5C40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095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46F6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14C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1F547D"/>
    <w:multiLevelType w:val="hybridMultilevel"/>
    <w:tmpl w:val="EDFEEC66"/>
    <w:lvl w:ilvl="0" w:tplc="94E21D7E">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441CB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A3E9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F864F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66E56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467F6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DE160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40D9D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4A44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C76A13"/>
    <w:multiLevelType w:val="hybridMultilevel"/>
    <w:tmpl w:val="578E3DD6"/>
    <w:lvl w:ilvl="0" w:tplc="AD44A14C">
      <w:start w:val="1"/>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C492FA">
      <w:start w:val="1"/>
      <w:numFmt w:val="lowerLetter"/>
      <w:lvlText w:val="%2"/>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E693E6">
      <w:start w:val="1"/>
      <w:numFmt w:val="lowerRoman"/>
      <w:lvlText w:val="%3"/>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147694">
      <w:start w:val="1"/>
      <w:numFmt w:val="decimal"/>
      <w:lvlText w:val="%4"/>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3C85AC">
      <w:start w:val="1"/>
      <w:numFmt w:val="lowerLetter"/>
      <w:lvlText w:val="%5"/>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07D9E">
      <w:start w:val="1"/>
      <w:numFmt w:val="lowerRoman"/>
      <w:lvlText w:val="%6"/>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12ECC0">
      <w:start w:val="1"/>
      <w:numFmt w:val="decimal"/>
      <w:lvlText w:val="%7"/>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4204C">
      <w:start w:val="1"/>
      <w:numFmt w:val="lowerLetter"/>
      <w:lvlText w:val="%8"/>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0612A">
      <w:start w:val="1"/>
      <w:numFmt w:val="lowerRoman"/>
      <w:lvlText w:val="%9"/>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BC7D0A"/>
    <w:multiLevelType w:val="hybridMultilevel"/>
    <w:tmpl w:val="6DAE25C8"/>
    <w:lvl w:ilvl="0" w:tplc="C3182248">
      <w:start w:val="1"/>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4CBC40">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AE220E">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F2CAF0">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627B28">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2281E">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987ACC">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46F722">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4A6AE8">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AA63BD"/>
    <w:multiLevelType w:val="hybridMultilevel"/>
    <w:tmpl w:val="1438E71A"/>
    <w:lvl w:ilvl="0" w:tplc="6F2E9C52">
      <w:start w:val="1"/>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8A16F6">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BA58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F5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FAE7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0030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229D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36C0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1EB8F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6148E2"/>
    <w:multiLevelType w:val="hybridMultilevel"/>
    <w:tmpl w:val="9DFE9E2A"/>
    <w:lvl w:ilvl="0" w:tplc="5EFC6378">
      <w:start w:val="3"/>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24AE1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98ADC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34FEA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E4DFA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F414B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20343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E0C30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3642E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463EF7"/>
    <w:multiLevelType w:val="hybridMultilevel"/>
    <w:tmpl w:val="774626F0"/>
    <w:lvl w:ilvl="0" w:tplc="384E5F5A">
      <w:start w:val="1"/>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CCA66">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4F6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D863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B20B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2623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FA26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2CB8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C46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EE632D"/>
    <w:multiLevelType w:val="hybridMultilevel"/>
    <w:tmpl w:val="1A66405C"/>
    <w:lvl w:ilvl="0" w:tplc="931056C4">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6CF73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C0F76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C2356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36443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86233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7470C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4A0DB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04F3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2B1CDB"/>
    <w:multiLevelType w:val="hybridMultilevel"/>
    <w:tmpl w:val="62526304"/>
    <w:lvl w:ilvl="0" w:tplc="FD30DBFA">
      <w:start w:val="1"/>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04C1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60626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2409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C859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A005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A8AE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B614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C295F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853917"/>
    <w:multiLevelType w:val="hybridMultilevel"/>
    <w:tmpl w:val="A7840A9A"/>
    <w:lvl w:ilvl="0" w:tplc="16088E94">
      <w:start w:val="8"/>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9222AE">
      <w:start w:val="1"/>
      <w:numFmt w:val="lowerRoman"/>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D6B6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7A3B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B086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E7E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B0FB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3035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3287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956E8E"/>
    <w:multiLevelType w:val="hybridMultilevel"/>
    <w:tmpl w:val="31AE37E4"/>
    <w:lvl w:ilvl="0" w:tplc="7A84A432">
      <w:start w:val="1"/>
      <w:numFmt w:val="upp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F62D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B84C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CA97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2CE9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EC2E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E240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FA5D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D85E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05354009">
    <w:abstractNumId w:val="1"/>
  </w:num>
  <w:num w:numId="2" w16cid:durableId="1383138079">
    <w:abstractNumId w:val="5"/>
  </w:num>
  <w:num w:numId="3" w16cid:durableId="476801838">
    <w:abstractNumId w:val="10"/>
  </w:num>
  <w:num w:numId="4" w16cid:durableId="1833059879">
    <w:abstractNumId w:val="8"/>
  </w:num>
  <w:num w:numId="5" w16cid:durableId="444160921">
    <w:abstractNumId w:val="6"/>
  </w:num>
  <w:num w:numId="6" w16cid:durableId="1228221968">
    <w:abstractNumId w:val="0"/>
  </w:num>
  <w:num w:numId="7" w16cid:durableId="154883824">
    <w:abstractNumId w:val="2"/>
  </w:num>
  <w:num w:numId="8" w16cid:durableId="906451300">
    <w:abstractNumId w:val="9"/>
  </w:num>
  <w:num w:numId="9" w16cid:durableId="1360278798">
    <w:abstractNumId w:val="3"/>
  </w:num>
  <w:num w:numId="10" w16cid:durableId="866412078">
    <w:abstractNumId w:val="7"/>
  </w:num>
  <w:num w:numId="11" w16cid:durableId="1418017568">
    <w:abstractNumId w:val="11"/>
  </w:num>
  <w:num w:numId="12" w16cid:durableId="1167011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02"/>
    <w:rsid w:val="00264530"/>
    <w:rsid w:val="00717C35"/>
    <w:rsid w:val="008F2735"/>
    <w:rsid w:val="00DA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8ABB"/>
  <w15:docId w15:val="{12E4C07C-9396-489C-984A-C062C69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26" w:line="259" w:lineRule="auto"/>
      <w:ind w:left="30"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61" w:line="259" w:lineRule="auto"/>
      <w:ind w:left="37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customXml" Target="../customXml/item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E2F192E446F42AD7E0F71EF32EB9A" ma:contentTypeVersion="15" ma:contentTypeDescription="Create a new document." ma:contentTypeScope="" ma:versionID="0e181cfad2828592532d5f03f5c44963">
  <xsd:schema xmlns:xsd="http://www.w3.org/2001/XMLSchema" xmlns:xs="http://www.w3.org/2001/XMLSchema" xmlns:p="http://schemas.microsoft.com/office/2006/metadata/properties" xmlns:ns2="f5efcb1a-2e6a-4784-99e4-4544a748a3f4" xmlns:ns3="6b17ddd0-9baf-4090-8b2c-a9b799358083" targetNamespace="http://schemas.microsoft.com/office/2006/metadata/properties" ma:root="true" ma:fieldsID="0c789f163c7c64327caa2a5ef2a0d9ec" ns2:_="" ns3:_="">
    <xsd:import namespace="f5efcb1a-2e6a-4784-99e4-4544a748a3f4"/>
    <xsd:import namespace="6b17ddd0-9baf-4090-8b2c-a9b7993580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fcb1a-2e6a-4784-99e4-4544a748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a8be21-5af9-4b98-a6a1-43521efa39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ddd0-9baf-4090-8b2c-a9b79935808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ca93ae-8f04-45ee-8236-50e1c0bb89c8}" ma:internalName="TaxCatchAll" ma:showField="CatchAllData" ma:web="6b17ddd0-9baf-4090-8b2c-a9b7993580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7ddd0-9baf-4090-8b2c-a9b799358083" xsi:nil="true"/>
    <lcf76f155ced4ddcb4097134ff3c332f xmlns="f5efcb1a-2e6a-4784-99e4-4544a748a3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72FA5-5191-4A5E-9B57-3116DAF0CB82}"/>
</file>

<file path=customXml/itemProps2.xml><?xml version="1.0" encoding="utf-8"?>
<ds:datastoreItem xmlns:ds="http://schemas.openxmlformats.org/officeDocument/2006/customXml" ds:itemID="{E303EAD9-E7F2-404D-9EEB-CE8B0DC0F56F}"/>
</file>

<file path=customXml/itemProps3.xml><?xml version="1.0" encoding="utf-8"?>
<ds:datastoreItem xmlns:ds="http://schemas.openxmlformats.org/officeDocument/2006/customXml" ds:itemID="{A349E380-9693-4762-85AB-82B21CB7A310}"/>
</file>

<file path=docProps/app.xml><?xml version="1.0" encoding="utf-8"?>
<Properties xmlns="http://schemas.openxmlformats.org/officeDocument/2006/extended-properties" xmlns:vt="http://schemas.openxmlformats.org/officeDocument/2006/docPropsVTypes">
  <Template>Normal</Template>
  <TotalTime>0</TotalTime>
  <Pages>20</Pages>
  <Words>6830</Words>
  <Characters>38935</Characters>
  <Application>Microsoft Office Word</Application>
  <DocSecurity>0</DocSecurity>
  <Lines>324</Lines>
  <Paragraphs>91</Paragraphs>
  <ScaleCrop>false</ScaleCrop>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Morel</dc:creator>
  <cp:keywords/>
  <cp:lastModifiedBy>Mervin Mancia</cp:lastModifiedBy>
  <cp:revision>2</cp:revision>
  <dcterms:created xsi:type="dcterms:W3CDTF">2025-10-20T12:32:00Z</dcterms:created>
  <dcterms:modified xsi:type="dcterms:W3CDTF">2025-10-20T12:32:00Z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0x0101005CCE2F192E446F42AD7E0F71EF32EB9A</vt:lpwstr>
  </property>
</Properties>
</file>